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5B03CD95" w:rsidR="007A5F0F" w:rsidRPr="00831488" w:rsidRDefault="00377A0D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377A0D">
              <w:rPr>
                <w:rFonts w:hint="eastAsia"/>
                <w:b/>
                <w:bCs/>
                <w:sz w:val="36"/>
                <w:szCs w:val="36"/>
              </w:rPr>
              <w:t>유럽서</w:t>
            </w:r>
            <w:r w:rsidRPr="00377A0D">
              <w:rPr>
                <w:b/>
                <w:bCs/>
                <w:sz w:val="36"/>
                <w:szCs w:val="36"/>
              </w:rPr>
              <w:t xml:space="preserve"> 산림 바이오매스 보조금 중단 권고...설 곳 줄어든다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6B100F0" w14:textId="0247CC3F" w:rsidR="00952E91" w:rsidRPr="00952E91" w:rsidRDefault="00952E91" w:rsidP="00952E91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 w:rsidRPr="00952E91">
              <w:rPr>
                <w:rFonts w:hint="eastAsia"/>
                <w:b/>
                <w:bCs/>
                <w:sz w:val="22"/>
                <w:szCs w:val="22"/>
              </w:rPr>
              <w:t>유럽</w:t>
            </w:r>
            <w:r w:rsidRPr="00952E91">
              <w:rPr>
                <w:b/>
                <w:bCs/>
                <w:sz w:val="22"/>
                <w:szCs w:val="22"/>
              </w:rPr>
              <w:t xml:space="preserve"> 의회, 재생에너지지침 개정 권고…”바이오매스, 재생에너지로 인정 못</w:t>
            </w:r>
            <w:r w:rsidR="00A22772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952E91">
              <w:rPr>
                <w:b/>
                <w:bCs/>
                <w:sz w:val="22"/>
                <w:szCs w:val="22"/>
              </w:rPr>
              <w:t xml:space="preserve">해”  </w:t>
            </w:r>
          </w:p>
          <w:p w14:paraId="70F674C3" w14:textId="7F7DE03C" w:rsidR="009F0243" w:rsidRPr="003A22B1" w:rsidRDefault="00952E91" w:rsidP="00952E91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952E91">
              <w:rPr>
                <w:rFonts w:hint="eastAsia"/>
                <w:b/>
                <w:bCs/>
                <w:sz w:val="22"/>
                <w:szCs w:val="22"/>
              </w:rPr>
              <w:t>“유럽</w:t>
            </w:r>
            <w:r w:rsidRPr="00952E91">
              <w:rPr>
                <w:b/>
                <w:bCs/>
                <w:sz w:val="22"/>
                <w:szCs w:val="22"/>
              </w:rPr>
              <w:t xml:space="preserve"> 기준에 못 미칠 한국의 </w:t>
            </w:r>
            <w:proofErr w:type="spellStart"/>
            <w:r w:rsidRPr="00952E91">
              <w:rPr>
                <w:b/>
                <w:bCs/>
                <w:sz w:val="22"/>
                <w:szCs w:val="22"/>
              </w:rPr>
              <w:t>미이용</w:t>
            </w:r>
            <w:proofErr w:type="spellEnd"/>
            <w:r w:rsidRPr="00952E91">
              <w:rPr>
                <w:b/>
                <w:bCs/>
                <w:sz w:val="22"/>
                <w:szCs w:val="22"/>
              </w:rPr>
              <w:t xml:space="preserve"> 바이오매스 지위도 전면 재검토해야”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2A689F8E" w14:textId="4ACAE027" w:rsidR="001E0FE2" w:rsidRDefault="001E0FE2" w:rsidP="001E0FE2">
            <w:pPr>
              <w:rPr>
                <w:sz w:val="22"/>
                <w:szCs w:val="22"/>
              </w:rPr>
            </w:pPr>
            <w:bookmarkStart w:id="6" w:name="_Hlk70578414"/>
            <w:r w:rsidRPr="001E0FE2">
              <w:rPr>
                <w:rFonts w:hint="eastAsia"/>
                <w:sz w:val="22"/>
                <w:szCs w:val="22"/>
              </w:rPr>
              <w:t>기후변화와</w:t>
            </w:r>
            <w:r w:rsidRPr="001E0FE2">
              <w:rPr>
                <w:sz w:val="22"/>
                <w:szCs w:val="22"/>
              </w:rPr>
              <w:t xml:space="preserve"> 산림파괴의 원인으로 </w:t>
            </w:r>
            <w:r w:rsidR="00A47ECF">
              <w:rPr>
                <w:rFonts w:hint="eastAsia"/>
                <w:sz w:val="22"/>
                <w:szCs w:val="22"/>
              </w:rPr>
              <w:t xml:space="preserve">꾸준히 </w:t>
            </w:r>
            <w:proofErr w:type="spellStart"/>
            <w:r w:rsidRPr="001E0FE2">
              <w:rPr>
                <w:sz w:val="22"/>
                <w:szCs w:val="22"/>
              </w:rPr>
              <w:t>지적받아온</w:t>
            </w:r>
            <w:proofErr w:type="spellEnd"/>
            <w:r w:rsidRPr="001E0FE2">
              <w:rPr>
                <w:sz w:val="22"/>
                <w:szCs w:val="22"/>
              </w:rPr>
              <w:t xml:space="preserve"> 바이오매스 발전에 유럽연합(EU)이 제동을 걸기 시작했다. 지난 17일(</w:t>
            </w:r>
            <w:r w:rsidR="002B28CC">
              <w:rPr>
                <w:rFonts w:hint="eastAsia"/>
                <w:sz w:val="22"/>
                <w:szCs w:val="22"/>
              </w:rPr>
              <w:t xml:space="preserve">이하 </w:t>
            </w:r>
            <w:r w:rsidRPr="001E0FE2">
              <w:rPr>
                <w:sz w:val="22"/>
                <w:szCs w:val="22"/>
              </w:rPr>
              <w:t>현지시간) 유럽 의회 환경∙보건∙식량안전위원회(Committee on the Environment, Public Health and Food Safety, 이하 환경위원회)는 재생에너지지침(Renewable Energy Directive II, 이하 RED II) 개정안에서 산림 바이오매스의 사용을 제한하는 권고를 채택했다. 국내 산림 바이</w:t>
            </w:r>
            <w:r w:rsidRPr="001E0FE2">
              <w:rPr>
                <w:rFonts w:hint="eastAsia"/>
                <w:sz w:val="22"/>
                <w:szCs w:val="22"/>
              </w:rPr>
              <w:t>오매스</w:t>
            </w:r>
            <w:r w:rsidRPr="001E0FE2">
              <w:rPr>
                <w:sz w:val="22"/>
                <w:szCs w:val="22"/>
              </w:rPr>
              <w:t xml:space="preserve"> 정책과 방향이 유럽의 기준을 참고해왔던 것을 </w:t>
            </w:r>
            <w:r w:rsidR="00774080">
              <w:rPr>
                <w:rFonts w:hint="eastAsia"/>
                <w:sz w:val="22"/>
                <w:szCs w:val="22"/>
              </w:rPr>
              <w:t>고려하면</w:t>
            </w:r>
            <w:r w:rsidRPr="001E0FE2">
              <w:rPr>
                <w:sz w:val="22"/>
                <w:szCs w:val="22"/>
              </w:rPr>
              <w:t xml:space="preserve"> 국내 바이오매스 인식과 정책에</w:t>
            </w:r>
            <w:r w:rsidR="00774080">
              <w:rPr>
                <w:rFonts w:hint="eastAsia"/>
                <w:sz w:val="22"/>
                <w:szCs w:val="22"/>
              </w:rPr>
              <w:t>도</w:t>
            </w:r>
            <w:r w:rsidRPr="001E0FE2">
              <w:rPr>
                <w:sz w:val="22"/>
                <w:szCs w:val="22"/>
              </w:rPr>
              <w:t xml:space="preserve"> 반영</w:t>
            </w:r>
            <w:r w:rsidR="00774080">
              <w:rPr>
                <w:rFonts w:hint="eastAsia"/>
                <w:sz w:val="22"/>
                <w:szCs w:val="22"/>
              </w:rPr>
              <w:t>돼야</w:t>
            </w:r>
            <w:r w:rsidRPr="001E0FE2">
              <w:rPr>
                <w:sz w:val="22"/>
                <w:szCs w:val="22"/>
              </w:rPr>
              <w:t xml:space="preserve"> 한다는 의견이 대두</w:t>
            </w:r>
            <w:r w:rsidR="00AD0BFC">
              <w:rPr>
                <w:rFonts w:hint="eastAsia"/>
                <w:sz w:val="22"/>
                <w:szCs w:val="22"/>
              </w:rPr>
              <w:t>하</w:t>
            </w:r>
            <w:r w:rsidRPr="001E0FE2">
              <w:rPr>
                <w:sz w:val="22"/>
                <w:szCs w:val="22"/>
              </w:rPr>
              <w:t>고 있다.</w:t>
            </w:r>
          </w:p>
          <w:p w14:paraId="3B033E47" w14:textId="77777777" w:rsidR="001E0FE2" w:rsidRPr="001E0FE2" w:rsidRDefault="001E0FE2" w:rsidP="001E0FE2">
            <w:pPr>
              <w:rPr>
                <w:sz w:val="22"/>
                <w:szCs w:val="22"/>
              </w:rPr>
            </w:pPr>
          </w:p>
          <w:p w14:paraId="0ABDD8D1" w14:textId="4557254B" w:rsidR="001E0FE2" w:rsidRDefault="001E0FE2" w:rsidP="001E0FE2">
            <w:pPr>
              <w:rPr>
                <w:sz w:val="22"/>
                <w:szCs w:val="22"/>
              </w:rPr>
            </w:pPr>
            <w:r w:rsidRPr="001E0FE2">
              <w:rPr>
                <w:rFonts w:hint="eastAsia"/>
                <w:sz w:val="22"/>
                <w:szCs w:val="22"/>
              </w:rPr>
              <w:t>이번</w:t>
            </w:r>
            <w:r w:rsidRPr="001E0FE2">
              <w:rPr>
                <w:sz w:val="22"/>
                <w:szCs w:val="22"/>
              </w:rPr>
              <w:t xml:space="preserve"> 개정 권고</w:t>
            </w:r>
            <w:r w:rsidR="00FD0162">
              <w:rPr>
                <w:rFonts w:hint="eastAsia"/>
                <w:sz w:val="22"/>
                <w:szCs w:val="22"/>
              </w:rPr>
              <w:t>로</w:t>
            </w:r>
            <w:r w:rsidRPr="001E0FE2">
              <w:rPr>
                <w:sz w:val="22"/>
                <w:szCs w:val="22"/>
              </w:rPr>
              <w:t xml:space="preserve"> 기존 RED II의 지속가능성 기준에 유럽 내 바이오매스의 약 절반을 차지하는 ‘1차 바이오매스’(primary woody biomass) 정의</w:t>
            </w:r>
            <w:r w:rsidR="00FD0162">
              <w:rPr>
                <w:rFonts w:hint="eastAsia"/>
                <w:sz w:val="22"/>
                <w:szCs w:val="22"/>
              </w:rPr>
              <w:t>가</w:t>
            </w:r>
            <w:r w:rsidRPr="001E0FE2">
              <w:rPr>
                <w:sz w:val="22"/>
                <w:szCs w:val="22"/>
              </w:rPr>
              <w:t xml:space="preserve"> 추가</w:t>
            </w:r>
            <w:r w:rsidR="00FD0162">
              <w:rPr>
                <w:rFonts w:hint="eastAsia"/>
                <w:sz w:val="22"/>
                <w:szCs w:val="22"/>
              </w:rPr>
              <w:t>되고 이것의</w:t>
            </w:r>
            <w:r w:rsidRPr="001E0FE2">
              <w:rPr>
                <w:sz w:val="22"/>
                <w:szCs w:val="22"/>
              </w:rPr>
              <w:t xml:space="preserve"> 사용을 제한</w:t>
            </w:r>
            <w:r w:rsidR="00FD0162">
              <w:rPr>
                <w:rFonts w:hint="eastAsia"/>
                <w:sz w:val="22"/>
                <w:szCs w:val="22"/>
              </w:rPr>
              <w:t>한다</w:t>
            </w:r>
            <w:r w:rsidRPr="001E0FE2">
              <w:rPr>
                <w:sz w:val="22"/>
                <w:szCs w:val="22"/>
              </w:rPr>
              <w:t xml:space="preserve">. 1차 바이오매스는 벌채를 통해 숲에서 직접 수확한 원목 등의 산림 바이오매스를 의미한다. 국내에서도 </w:t>
            </w:r>
            <w:r w:rsidR="005A2F55">
              <w:rPr>
                <w:rFonts w:hint="eastAsia"/>
                <w:sz w:val="22"/>
                <w:szCs w:val="22"/>
              </w:rPr>
              <w:t>유사하게</w:t>
            </w:r>
            <w:r w:rsidR="00A975B5">
              <w:rPr>
                <w:rFonts w:hint="eastAsia"/>
                <w:sz w:val="22"/>
                <w:szCs w:val="22"/>
              </w:rPr>
              <w:t xml:space="preserve"> </w:t>
            </w:r>
            <w:r w:rsidRPr="001E0FE2">
              <w:rPr>
                <w:sz w:val="22"/>
                <w:szCs w:val="22"/>
              </w:rPr>
              <w:t>정부</w:t>
            </w:r>
            <w:r w:rsidR="00DA506A">
              <w:rPr>
                <w:rFonts w:hint="eastAsia"/>
                <w:sz w:val="22"/>
                <w:szCs w:val="22"/>
              </w:rPr>
              <w:t xml:space="preserve"> </w:t>
            </w:r>
            <w:r w:rsidRPr="001E0FE2">
              <w:rPr>
                <w:sz w:val="22"/>
                <w:szCs w:val="22"/>
              </w:rPr>
              <w:t>지원</w:t>
            </w:r>
            <w:r w:rsidR="00B4698C">
              <w:rPr>
                <w:rFonts w:hint="eastAsia"/>
                <w:sz w:val="22"/>
                <w:szCs w:val="22"/>
              </w:rPr>
              <w:t xml:space="preserve"> 아래</w:t>
            </w:r>
            <w:r w:rsidRPr="001E0FE2">
              <w:rPr>
                <w:sz w:val="22"/>
                <w:szCs w:val="22"/>
              </w:rPr>
              <w:t xml:space="preserve"> ‘</w:t>
            </w:r>
            <w:proofErr w:type="spellStart"/>
            <w:r w:rsidRPr="001E0FE2">
              <w:rPr>
                <w:sz w:val="22"/>
                <w:szCs w:val="22"/>
              </w:rPr>
              <w:t>미이용</w:t>
            </w:r>
            <w:proofErr w:type="spellEnd"/>
            <w:r w:rsidR="00B94C62">
              <w:rPr>
                <w:rFonts w:hint="eastAsia"/>
                <w:sz w:val="22"/>
                <w:szCs w:val="22"/>
              </w:rPr>
              <w:t xml:space="preserve"> </w:t>
            </w:r>
            <w:r w:rsidRPr="001E0FE2">
              <w:rPr>
                <w:sz w:val="22"/>
                <w:szCs w:val="22"/>
              </w:rPr>
              <w:t>바이오매스’</w:t>
            </w:r>
            <w:r w:rsidR="00DA506A">
              <w:rPr>
                <w:rFonts w:hint="eastAsia"/>
                <w:sz w:val="22"/>
                <w:szCs w:val="22"/>
              </w:rPr>
              <w:t>라는 이름으로</w:t>
            </w:r>
            <w:r w:rsidRPr="001E0FE2">
              <w:rPr>
                <w:sz w:val="22"/>
                <w:szCs w:val="22"/>
              </w:rPr>
              <w:t xml:space="preserve"> 공공연히 </w:t>
            </w:r>
            <w:r w:rsidR="00B4698C">
              <w:rPr>
                <w:rFonts w:hint="eastAsia"/>
                <w:sz w:val="22"/>
                <w:szCs w:val="22"/>
              </w:rPr>
              <w:t xml:space="preserve">산림이 </w:t>
            </w:r>
            <w:r w:rsidRPr="001E0FE2">
              <w:rPr>
                <w:sz w:val="22"/>
                <w:szCs w:val="22"/>
              </w:rPr>
              <w:t>벌채되고 있다.</w:t>
            </w:r>
          </w:p>
          <w:p w14:paraId="682ED652" w14:textId="77777777" w:rsidR="001E0FE2" w:rsidRPr="001E0FE2" w:rsidRDefault="001E0FE2" w:rsidP="001E0FE2">
            <w:pPr>
              <w:rPr>
                <w:sz w:val="22"/>
                <w:szCs w:val="22"/>
              </w:rPr>
            </w:pPr>
          </w:p>
          <w:p w14:paraId="30336F51" w14:textId="7687972C" w:rsidR="001E0FE2" w:rsidRDefault="001E0FE2" w:rsidP="001E0FE2">
            <w:pPr>
              <w:rPr>
                <w:sz w:val="22"/>
                <w:szCs w:val="22"/>
              </w:rPr>
            </w:pPr>
            <w:r w:rsidRPr="001E0FE2">
              <w:rPr>
                <w:rFonts w:hint="eastAsia"/>
                <w:sz w:val="22"/>
                <w:szCs w:val="22"/>
              </w:rPr>
              <w:t>이번</w:t>
            </w:r>
            <w:r w:rsidRPr="001E0FE2">
              <w:rPr>
                <w:sz w:val="22"/>
                <w:szCs w:val="22"/>
              </w:rPr>
              <w:t xml:space="preserve"> 권고 내용에 따르면 △1차 바이오매스는 EU 회원국의 재생에너지 목표에 포함될 수 없으며 △재생에너지지침에 따른 보조금도 받을 수 없고 △단계적 사용 원칙에 따라 </w:t>
            </w:r>
            <w:proofErr w:type="spellStart"/>
            <w:r w:rsidRPr="001E0FE2">
              <w:rPr>
                <w:sz w:val="22"/>
                <w:szCs w:val="22"/>
              </w:rPr>
              <w:t>장수명</w:t>
            </w:r>
            <w:proofErr w:type="spellEnd"/>
            <w:r w:rsidRPr="001E0FE2">
              <w:rPr>
                <w:sz w:val="22"/>
                <w:szCs w:val="22"/>
              </w:rPr>
              <w:t xml:space="preserve"> 상품으로 사용될 수 없는 목재만 바이오매스로 활용할 수 있다. 단, 산불이나 병충해로 손상된 숲에서 생산된 바이오매스나, 7.5MW 이하의 난방 시설, </w:t>
            </w:r>
            <w:proofErr w:type="spellStart"/>
            <w:r w:rsidRPr="001E0FE2">
              <w:rPr>
                <w:sz w:val="22"/>
                <w:szCs w:val="22"/>
              </w:rPr>
              <w:t>바이오에너지</w:t>
            </w:r>
            <w:proofErr w:type="spellEnd"/>
            <w:r w:rsidRPr="001E0FE2">
              <w:rPr>
                <w:sz w:val="22"/>
                <w:szCs w:val="22"/>
              </w:rPr>
              <w:t xml:space="preserve"> 탄소 </w:t>
            </w:r>
            <w:proofErr w:type="spellStart"/>
            <w:r w:rsidRPr="001E0FE2">
              <w:rPr>
                <w:sz w:val="22"/>
                <w:szCs w:val="22"/>
              </w:rPr>
              <w:t>포집</w:t>
            </w:r>
            <w:proofErr w:type="spellEnd"/>
            <w:r w:rsidRPr="001E0FE2">
              <w:rPr>
                <w:sz w:val="22"/>
                <w:szCs w:val="22"/>
              </w:rPr>
              <w:t xml:space="preserve"> 및 저장(BECCS)</w:t>
            </w:r>
            <w:r w:rsidR="00B94C62">
              <w:rPr>
                <w:rFonts w:hint="eastAsia"/>
                <w:sz w:val="22"/>
                <w:szCs w:val="22"/>
              </w:rPr>
              <w:t>을</w:t>
            </w:r>
            <w:r w:rsidRPr="001E0FE2">
              <w:rPr>
                <w:sz w:val="22"/>
                <w:szCs w:val="22"/>
              </w:rPr>
              <w:t xml:space="preserve"> 병용하는 시설 </w:t>
            </w:r>
            <w:r w:rsidR="00D667B0">
              <w:rPr>
                <w:rFonts w:hint="eastAsia"/>
                <w:sz w:val="22"/>
                <w:szCs w:val="22"/>
              </w:rPr>
              <w:t>등은 예외로 한다는 조건이다</w:t>
            </w:r>
            <w:r w:rsidRPr="001E0FE2">
              <w:rPr>
                <w:sz w:val="22"/>
                <w:szCs w:val="22"/>
              </w:rPr>
              <w:t>.</w:t>
            </w:r>
          </w:p>
          <w:p w14:paraId="3A78E0EF" w14:textId="77777777" w:rsidR="001E0FE2" w:rsidRPr="001E0FE2" w:rsidRDefault="001E0FE2" w:rsidP="001E0FE2">
            <w:pPr>
              <w:rPr>
                <w:sz w:val="22"/>
                <w:szCs w:val="22"/>
              </w:rPr>
            </w:pPr>
          </w:p>
          <w:p w14:paraId="40424267" w14:textId="3DBDF434" w:rsidR="001E0FE2" w:rsidRDefault="001E0FE2" w:rsidP="001E0FE2">
            <w:pPr>
              <w:rPr>
                <w:sz w:val="22"/>
                <w:szCs w:val="22"/>
              </w:rPr>
            </w:pPr>
            <w:r w:rsidRPr="001E0FE2">
              <w:rPr>
                <w:sz w:val="22"/>
                <w:szCs w:val="22"/>
              </w:rPr>
              <w:t xml:space="preserve">본 권고가 포함된 RED II </w:t>
            </w:r>
            <w:r w:rsidR="00085C8C">
              <w:rPr>
                <w:sz w:val="22"/>
                <w:szCs w:val="22"/>
              </w:rPr>
              <w:t>3</w:t>
            </w:r>
            <w:r w:rsidR="00085C8C">
              <w:rPr>
                <w:rFonts w:hint="eastAsia"/>
                <w:sz w:val="22"/>
                <w:szCs w:val="22"/>
              </w:rPr>
              <w:t xml:space="preserve">차 </w:t>
            </w:r>
            <w:r w:rsidRPr="001E0FE2">
              <w:rPr>
                <w:sz w:val="22"/>
                <w:szCs w:val="22"/>
              </w:rPr>
              <w:t xml:space="preserve">개정안은 2030년까지 재생에너지 비중 55% 달성을 위해 EU 집행위원회가 지난해 7월 발의한 ‘핏 포 55(Fit for 55)’ 입법 패키지의 일부로 환경위원회가 </w:t>
            </w:r>
            <w:r w:rsidR="002B28CC" w:rsidRPr="001E0FE2">
              <w:rPr>
                <w:sz w:val="22"/>
                <w:szCs w:val="22"/>
              </w:rPr>
              <w:t xml:space="preserve">지난 17일 </w:t>
            </w:r>
            <w:r w:rsidRPr="001E0FE2">
              <w:rPr>
                <w:sz w:val="22"/>
                <w:szCs w:val="22"/>
              </w:rPr>
              <w:t xml:space="preserve">채택했다. 이렇게 채택된 </w:t>
            </w:r>
            <w:r w:rsidR="00B946A3">
              <w:rPr>
                <w:rFonts w:hint="eastAsia"/>
                <w:sz w:val="22"/>
                <w:szCs w:val="22"/>
              </w:rPr>
              <w:t>R</w:t>
            </w:r>
            <w:r w:rsidR="00B946A3">
              <w:rPr>
                <w:sz w:val="22"/>
                <w:szCs w:val="22"/>
              </w:rPr>
              <w:t>ED II</w:t>
            </w:r>
            <w:r w:rsidRPr="001E0FE2">
              <w:rPr>
                <w:sz w:val="22"/>
                <w:szCs w:val="22"/>
              </w:rPr>
              <w:t xml:space="preserve"> 3차 개정안은 오는 9월 유럽 의회 총회에서 최종 결정된 후, 이사회를 거쳐 각 회원국 법에 반영될 예정이다.</w:t>
            </w:r>
          </w:p>
          <w:p w14:paraId="069DD2D8" w14:textId="77777777" w:rsidR="001E0FE2" w:rsidRPr="001E0FE2" w:rsidRDefault="001E0FE2" w:rsidP="001E0FE2">
            <w:pPr>
              <w:rPr>
                <w:sz w:val="22"/>
                <w:szCs w:val="22"/>
              </w:rPr>
            </w:pPr>
          </w:p>
          <w:p w14:paraId="0D86160C" w14:textId="460D0D97" w:rsidR="001E0FE2" w:rsidRDefault="001E0FE2" w:rsidP="001E0FE2">
            <w:pPr>
              <w:rPr>
                <w:sz w:val="22"/>
                <w:szCs w:val="22"/>
              </w:rPr>
            </w:pPr>
            <w:r w:rsidRPr="001E0FE2">
              <w:rPr>
                <w:rFonts w:hint="eastAsia"/>
                <w:sz w:val="22"/>
                <w:szCs w:val="22"/>
              </w:rPr>
              <w:t>한국의</w:t>
            </w:r>
            <w:r w:rsidRPr="001E0FE2">
              <w:rPr>
                <w:sz w:val="22"/>
                <w:szCs w:val="22"/>
              </w:rPr>
              <w:t xml:space="preserve"> ‘신재생에너지법’격인 </w:t>
            </w:r>
            <w:r w:rsidR="004C3CE2">
              <w:rPr>
                <w:rFonts w:hint="eastAsia"/>
                <w:sz w:val="22"/>
                <w:szCs w:val="22"/>
              </w:rPr>
              <w:t xml:space="preserve">유럽연합의 </w:t>
            </w:r>
            <w:r w:rsidR="004C3CE2">
              <w:rPr>
                <w:sz w:val="22"/>
                <w:szCs w:val="22"/>
              </w:rPr>
              <w:t>RED II</w:t>
            </w:r>
            <w:r w:rsidR="004C3CE2">
              <w:rPr>
                <w:rFonts w:hint="eastAsia"/>
                <w:sz w:val="22"/>
                <w:szCs w:val="22"/>
              </w:rPr>
              <w:t>는</w:t>
            </w:r>
            <w:r w:rsidRPr="001E0FE2">
              <w:rPr>
                <w:sz w:val="22"/>
                <w:szCs w:val="22"/>
              </w:rPr>
              <w:t xml:space="preserve"> 2018년 2차 개정법이 시행될 때부터 </w:t>
            </w:r>
            <w:proofErr w:type="spellStart"/>
            <w:r w:rsidRPr="001E0FE2">
              <w:rPr>
                <w:sz w:val="22"/>
                <w:szCs w:val="22"/>
              </w:rPr>
              <w:t>바이오에너지에</w:t>
            </w:r>
            <w:proofErr w:type="spellEnd"/>
            <w:r w:rsidRPr="001E0FE2">
              <w:rPr>
                <w:sz w:val="22"/>
                <w:szCs w:val="22"/>
              </w:rPr>
              <w:t xml:space="preserve"> 대한 지속가능성 기준을 적용해왔다. 이번 3차 재생에너지지침은 온실가스 감축 의무를 넘어, 보전 가치가 높은 생태계에서의 </w:t>
            </w:r>
            <w:proofErr w:type="spellStart"/>
            <w:r w:rsidRPr="001E0FE2">
              <w:rPr>
                <w:sz w:val="22"/>
                <w:szCs w:val="22"/>
              </w:rPr>
              <w:t>바이오연료</w:t>
            </w:r>
            <w:proofErr w:type="spellEnd"/>
            <w:r w:rsidRPr="001E0FE2">
              <w:rPr>
                <w:sz w:val="22"/>
                <w:szCs w:val="22"/>
              </w:rPr>
              <w:t xml:space="preserve"> 수급을 금지한 기존의 지속가능성 기준을 산림 바이오매스로 확대해 소급 적용하는 게 주요 골자다. 또 2026년부터는 발전 전용 바이오매스 시설에 대한 보조금 지급을 중단하는 내용을 담고 있다.</w:t>
            </w:r>
          </w:p>
          <w:p w14:paraId="5684F92D" w14:textId="77777777" w:rsidR="001E0FE2" w:rsidRPr="001E0FE2" w:rsidRDefault="001E0FE2" w:rsidP="001E0FE2">
            <w:pPr>
              <w:rPr>
                <w:rFonts w:hint="eastAsia"/>
                <w:sz w:val="22"/>
                <w:szCs w:val="22"/>
              </w:rPr>
            </w:pPr>
          </w:p>
          <w:p w14:paraId="4501407E" w14:textId="38405044" w:rsidR="001E0FE2" w:rsidRDefault="001E0FE2" w:rsidP="001E0FE2">
            <w:pPr>
              <w:rPr>
                <w:rFonts w:hint="eastAsia"/>
                <w:sz w:val="22"/>
                <w:szCs w:val="22"/>
              </w:rPr>
            </w:pPr>
            <w:r w:rsidRPr="001E0FE2">
              <w:rPr>
                <w:rFonts w:hint="eastAsia"/>
                <w:sz w:val="22"/>
                <w:szCs w:val="22"/>
              </w:rPr>
              <w:t>바이오매스의</w:t>
            </w:r>
            <w:r w:rsidRPr="001E0FE2">
              <w:rPr>
                <w:sz w:val="22"/>
                <w:szCs w:val="22"/>
              </w:rPr>
              <w:t xml:space="preserve"> 원단위 온실가스 배출량이 석탄보다 높고, 새로 심은 나무가 배출된 탄소를 2050년까지 </w:t>
            </w:r>
            <w:proofErr w:type="spellStart"/>
            <w:r w:rsidRPr="001E0FE2">
              <w:rPr>
                <w:sz w:val="22"/>
                <w:szCs w:val="22"/>
              </w:rPr>
              <w:t>재흡수할</w:t>
            </w:r>
            <w:proofErr w:type="spellEnd"/>
            <w:r w:rsidRPr="001E0FE2">
              <w:rPr>
                <w:sz w:val="22"/>
                <w:szCs w:val="22"/>
              </w:rPr>
              <w:t xml:space="preserve"> 수 없다는 과학계의 우려를 반영해 이번 개정안</w:t>
            </w:r>
            <w:r w:rsidR="000833EE">
              <w:rPr>
                <w:rFonts w:hint="eastAsia"/>
                <w:sz w:val="22"/>
                <w:szCs w:val="22"/>
              </w:rPr>
              <w:t>에서</w:t>
            </w:r>
            <w:r w:rsidRPr="001E0FE2">
              <w:rPr>
                <w:sz w:val="22"/>
                <w:szCs w:val="22"/>
              </w:rPr>
              <w:t xml:space="preserve"> 발전용 바이오매스를 제한하기로 한 것으로 </w:t>
            </w:r>
            <w:r w:rsidR="000833EE">
              <w:rPr>
                <w:rFonts w:hint="eastAsia"/>
                <w:sz w:val="22"/>
                <w:szCs w:val="22"/>
              </w:rPr>
              <w:t>보인</w:t>
            </w:r>
            <w:r w:rsidRPr="001E0FE2">
              <w:rPr>
                <w:sz w:val="22"/>
                <w:szCs w:val="22"/>
              </w:rPr>
              <w:t>다. 이처럼 바이오매스의 지속가능성에 과학적</w:t>
            </w:r>
            <w:r w:rsidR="008156BB">
              <w:rPr>
                <w:rFonts w:hint="eastAsia"/>
                <w:sz w:val="22"/>
                <w:szCs w:val="22"/>
              </w:rPr>
              <w:t>인</w:t>
            </w:r>
            <w:r w:rsidRPr="001E0FE2">
              <w:rPr>
                <w:sz w:val="22"/>
                <w:szCs w:val="22"/>
              </w:rPr>
              <w:t xml:space="preserve"> 의문</w:t>
            </w:r>
            <w:r w:rsidR="008156BB">
              <w:rPr>
                <w:rFonts w:hint="eastAsia"/>
                <w:sz w:val="22"/>
                <w:szCs w:val="22"/>
              </w:rPr>
              <w:t>이 제기되고,</w:t>
            </w:r>
            <w:r w:rsidRPr="001E0FE2">
              <w:rPr>
                <w:sz w:val="22"/>
                <w:szCs w:val="22"/>
              </w:rPr>
              <w:t xml:space="preserve"> 탄소중립 </w:t>
            </w:r>
            <w:r w:rsidR="008156BB">
              <w:rPr>
                <w:rFonts w:hint="eastAsia"/>
                <w:sz w:val="22"/>
                <w:szCs w:val="22"/>
              </w:rPr>
              <w:t>달성</w:t>
            </w:r>
            <w:r w:rsidRPr="001E0FE2">
              <w:rPr>
                <w:sz w:val="22"/>
                <w:szCs w:val="22"/>
              </w:rPr>
              <w:t>에 기여하지 못한다는 인식이 확산</w:t>
            </w:r>
            <w:r w:rsidR="006E494C">
              <w:rPr>
                <w:rFonts w:hint="eastAsia"/>
                <w:sz w:val="22"/>
                <w:szCs w:val="22"/>
              </w:rPr>
              <w:t>되면서</w:t>
            </w:r>
            <w:r w:rsidRPr="001E0FE2">
              <w:rPr>
                <w:sz w:val="22"/>
                <w:szCs w:val="22"/>
              </w:rPr>
              <w:t xml:space="preserve"> 네덜란드 정부는 지난 4월 바이오매스 난방 시설에 대한 보조금을 폐지</w:t>
            </w:r>
            <w:r w:rsidR="008156BB">
              <w:rPr>
                <w:rFonts w:hint="eastAsia"/>
                <w:sz w:val="22"/>
                <w:szCs w:val="22"/>
              </w:rPr>
              <w:t>하기도 했다.</w:t>
            </w:r>
          </w:p>
          <w:p w14:paraId="3CC207CE" w14:textId="77777777" w:rsidR="001E0FE2" w:rsidRPr="001E0FE2" w:rsidRDefault="001E0FE2" w:rsidP="001E0FE2">
            <w:pPr>
              <w:rPr>
                <w:sz w:val="22"/>
                <w:szCs w:val="22"/>
              </w:rPr>
            </w:pPr>
          </w:p>
          <w:p w14:paraId="23AFADB7" w14:textId="18EC1D75" w:rsidR="00B441FF" w:rsidRDefault="001E0FE2" w:rsidP="001E0FE2">
            <w:pPr>
              <w:rPr>
                <w:sz w:val="22"/>
                <w:szCs w:val="22"/>
              </w:rPr>
            </w:pPr>
            <w:r w:rsidRPr="001E0FE2">
              <w:rPr>
                <w:rFonts w:hint="eastAsia"/>
                <w:sz w:val="22"/>
                <w:szCs w:val="22"/>
              </w:rPr>
              <w:t>기후솔루션</w:t>
            </w:r>
            <w:r w:rsidRPr="001E0FE2">
              <w:rPr>
                <w:sz w:val="22"/>
                <w:szCs w:val="22"/>
              </w:rPr>
              <w:t xml:space="preserve"> </w:t>
            </w:r>
            <w:proofErr w:type="spellStart"/>
            <w:r w:rsidRPr="001E0FE2">
              <w:rPr>
                <w:sz w:val="22"/>
                <w:szCs w:val="22"/>
              </w:rPr>
              <w:t>김자현</w:t>
            </w:r>
            <w:proofErr w:type="spellEnd"/>
            <w:r w:rsidRPr="001E0FE2">
              <w:rPr>
                <w:sz w:val="22"/>
                <w:szCs w:val="22"/>
              </w:rPr>
              <w:t xml:space="preserve"> 연구원은 이번 권고에 대해 “숲을 베어내는 1차 바이오매스는 재생에너지가 아님을 EU의 주요 의사결정기관인 유럽 의회가 인정했다는 점에서 시사하는 바가 크다”</w:t>
            </w:r>
            <w:proofErr w:type="spellStart"/>
            <w:r w:rsidRPr="001E0FE2">
              <w:rPr>
                <w:sz w:val="22"/>
                <w:szCs w:val="22"/>
              </w:rPr>
              <w:t>라고</w:t>
            </w:r>
            <w:proofErr w:type="spellEnd"/>
            <w:r w:rsidRPr="001E0FE2">
              <w:rPr>
                <w:sz w:val="22"/>
                <w:szCs w:val="22"/>
              </w:rPr>
              <w:t xml:space="preserve"> 평가하면서도 “각종 예외 조항 등 아직 허점이 많은 것이 사실”이라</w:t>
            </w:r>
            <w:r w:rsidR="00C96223">
              <w:rPr>
                <w:rFonts w:hint="eastAsia"/>
                <w:sz w:val="22"/>
                <w:szCs w:val="22"/>
              </w:rPr>
              <w:t xml:space="preserve">며 한계가 있다고 </w:t>
            </w:r>
            <w:r w:rsidRPr="001E0FE2">
              <w:rPr>
                <w:sz w:val="22"/>
                <w:szCs w:val="22"/>
              </w:rPr>
              <w:t>지적했다. 한편 김 연구원은 “이번 유럽 의회 권고와는 달리 한국은 산림 바이오매스에 대한 최소한의 지속가능성 기준조차 마련하지 않고 있다. 진정한 2050 탄소중립을 위해서라면 국제적 흐름에 발맞춰 재생에너</w:t>
            </w:r>
            <w:r w:rsidRPr="001E0FE2">
              <w:rPr>
                <w:rFonts w:hint="eastAsia"/>
                <w:sz w:val="22"/>
                <w:szCs w:val="22"/>
              </w:rPr>
              <w:t>지로서</w:t>
            </w:r>
            <w:r w:rsidRPr="001E0FE2">
              <w:rPr>
                <w:sz w:val="22"/>
                <w:szCs w:val="22"/>
              </w:rPr>
              <w:t xml:space="preserve"> 산림 바이오매스의 지위를 전면 재검토해야 할 때”</w:t>
            </w:r>
            <w:proofErr w:type="spellStart"/>
            <w:r w:rsidRPr="001E0FE2">
              <w:rPr>
                <w:sz w:val="22"/>
                <w:szCs w:val="22"/>
              </w:rPr>
              <w:t>라고</w:t>
            </w:r>
            <w:proofErr w:type="spellEnd"/>
            <w:r w:rsidRPr="001E0FE2">
              <w:rPr>
                <w:sz w:val="22"/>
                <w:szCs w:val="22"/>
              </w:rPr>
              <w:t xml:space="preserve"> </w:t>
            </w:r>
            <w:r w:rsidR="000F735A">
              <w:rPr>
                <w:rFonts w:hint="eastAsia"/>
                <w:sz w:val="22"/>
                <w:szCs w:val="22"/>
              </w:rPr>
              <w:t>말</w:t>
            </w:r>
            <w:r w:rsidRPr="001E0FE2">
              <w:rPr>
                <w:sz w:val="22"/>
                <w:szCs w:val="22"/>
              </w:rPr>
              <w:t xml:space="preserve">했다. </w:t>
            </w:r>
            <w:bookmarkStart w:id="7" w:name="_Hlk57800273"/>
          </w:p>
          <w:p w14:paraId="1E04298E" w14:textId="5B2B357C" w:rsidR="001E0FE2" w:rsidRPr="00E067E4" w:rsidRDefault="001E0FE2" w:rsidP="001E0FE2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BAC9" w14:textId="77777777" w:rsidR="00773EE8" w:rsidRDefault="00773EE8" w:rsidP="00EC3DFA">
      <w:r>
        <w:separator/>
      </w:r>
    </w:p>
  </w:endnote>
  <w:endnote w:type="continuationSeparator" w:id="0">
    <w:p w14:paraId="450C8E4F" w14:textId="77777777" w:rsidR="00773EE8" w:rsidRDefault="00773EE8" w:rsidP="00EC3DFA">
      <w:r>
        <w:continuationSeparator/>
      </w:r>
    </w:p>
  </w:endnote>
  <w:endnote w:type="continuationNotice" w:id="1">
    <w:p w14:paraId="0C523DA4" w14:textId="77777777" w:rsidR="00773EE8" w:rsidRDefault="00773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5967" w14:textId="77777777" w:rsidR="004C513A" w:rsidRDefault="004C51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B30" w14:textId="77777777" w:rsidR="004C513A" w:rsidRDefault="004C51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697F" w14:textId="77777777" w:rsidR="004C513A" w:rsidRDefault="004C51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29D4" w14:textId="77777777" w:rsidR="00773EE8" w:rsidRDefault="00773EE8" w:rsidP="00EC3DFA">
      <w:r>
        <w:separator/>
      </w:r>
    </w:p>
  </w:footnote>
  <w:footnote w:type="continuationSeparator" w:id="0">
    <w:p w14:paraId="0B5D9556" w14:textId="77777777" w:rsidR="00773EE8" w:rsidRDefault="00773EE8" w:rsidP="00EC3DFA">
      <w:r>
        <w:continuationSeparator/>
      </w:r>
    </w:p>
  </w:footnote>
  <w:footnote w:type="continuationNotice" w:id="1">
    <w:p w14:paraId="6EAB9A15" w14:textId="77777777" w:rsidR="00773EE8" w:rsidRDefault="00773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7952" w14:textId="77777777" w:rsidR="004C513A" w:rsidRDefault="004C51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74021D6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4C513A">
      <w:rPr>
        <w:b/>
        <w:bCs/>
      </w:rPr>
      <w:t>5</w:t>
    </w:r>
    <w:r w:rsidR="00A40142" w:rsidRPr="00D50BEA">
      <w:rPr>
        <w:rFonts w:hint="eastAsia"/>
        <w:b/>
        <w:bCs/>
      </w:rPr>
      <w:t xml:space="preserve">월 </w:t>
    </w:r>
    <w:r w:rsidR="004C513A">
      <w:rPr>
        <w:b/>
        <w:bCs/>
      </w:rPr>
      <w:t>19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5C9" w14:textId="77777777" w:rsidR="004C513A" w:rsidRDefault="004C51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17F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3B97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8CC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7DD"/>
    <w:rsid w:val="003C4A06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B27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2F55"/>
    <w:rsid w:val="005A3844"/>
    <w:rsid w:val="005A3961"/>
    <w:rsid w:val="005A3B66"/>
    <w:rsid w:val="005A47ED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72B"/>
    <w:rsid w:val="006E494C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26C77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2E91"/>
    <w:rsid w:val="009530F9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BF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459D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7BAC1E11-E2D6-45E0-A323-C04DF2B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12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32</cp:revision>
  <cp:lastPrinted>2022-05-16T06:47:00Z</cp:lastPrinted>
  <dcterms:created xsi:type="dcterms:W3CDTF">2022-05-18T12:21:00Z</dcterms:created>
  <dcterms:modified xsi:type="dcterms:W3CDTF">2022-05-18T13:17:00Z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