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24290" w:rsidP="00424290" w:rsidRDefault="00424290" w14:paraId="1034C418" w14:textId="77777777">
      <w:pPr>
        <w:pStyle w:val="xxparagraph"/>
        <w:jc w:val="right"/>
        <w:rPr>
          <w:rFonts w:eastAsia="Malgun Gothic"/>
          <w:noProof/>
        </w:rPr>
      </w:pPr>
      <w:r>
        <w:rPr>
          <w:noProof/>
          <w:color w:val="2B579A"/>
          <w:shd w:val="clear" w:color="auto" w:fill="E6E6E6"/>
        </w:rPr>
        <w:drawing>
          <wp:inline distT="0" distB="0" distL="0" distR="0" wp14:anchorId="57D306E6" wp14:editId="55BC872F">
            <wp:extent cx="1876425" cy="781050"/>
            <wp:effectExtent l="0" t="0" r="0" b="0"/>
            <wp:docPr id="266496903" name="Picture 26649690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96903" name="Picture 266496903"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76425" cy="781050"/>
                    </a:xfrm>
                    <a:prstGeom prst="rect">
                      <a:avLst/>
                    </a:prstGeom>
                  </pic:spPr>
                </pic:pic>
              </a:graphicData>
            </a:graphic>
          </wp:inline>
        </w:drawing>
      </w:r>
    </w:p>
    <w:p w:rsidR="00EE1A64" w:rsidP="00245FA1" w:rsidRDefault="00424290" w14:paraId="2751CCA2" w14:textId="77777777">
      <w:pPr>
        <w:pStyle w:val="xxparagraph"/>
        <w:rPr>
          <w:rFonts w:eastAsia="Malgun Gothic"/>
          <w:b/>
          <w:bCs/>
          <w:lang w:val="en"/>
        </w:rPr>
      </w:pPr>
      <w:r w:rsidRPr="6EC1866F">
        <w:rPr>
          <w:rFonts w:ascii="Arial" w:hAnsi="Arial" w:eastAsia="Arial" w:cs="Arial"/>
          <w:b/>
          <w:bCs/>
          <w:lang w:val="en"/>
        </w:rPr>
        <w:t xml:space="preserve">PRESS </w:t>
      </w:r>
      <w:r w:rsidR="00245FA1">
        <w:rPr>
          <w:rFonts w:ascii="Arial" w:hAnsi="Arial" w:eastAsia="Arial" w:cs="Arial"/>
          <w:b/>
          <w:bCs/>
          <w:lang w:val="en"/>
        </w:rPr>
        <w:t>RELEASE</w:t>
      </w:r>
    </w:p>
    <w:p w:rsidRPr="00EE1A64" w:rsidR="00245FA1" w:rsidP="00245FA1" w:rsidRDefault="00EE1A64" w14:paraId="043613F3" w14:textId="69ED6DD2">
      <w:pPr>
        <w:pStyle w:val="xxparagraph"/>
        <w:rPr>
          <w:rFonts w:eastAsia="Malgun Gothic"/>
          <w:b/>
          <w:bCs/>
          <w:lang w:val="en"/>
        </w:rPr>
      </w:pPr>
      <w:r>
        <w:rPr>
          <w:rFonts w:ascii="Arial" w:hAnsi="Arial" w:cs="Arial"/>
          <w:b/>
          <w:bCs/>
          <w:color w:val="1F4E79"/>
          <w:sz w:val="36"/>
          <w:szCs w:val="36"/>
          <w:lang w:val="en"/>
        </w:rPr>
        <w:t xml:space="preserve">Steel sector to </w:t>
      </w:r>
      <w:r w:rsidR="00245FA1">
        <w:rPr>
          <w:rFonts w:ascii="Arial" w:hAnsi="Arial" w:cs="Arial"/>
          <w:b/>
          <w:bCs/>
          <w:color w:val="1F4E79"/>
          <w:sz w:val="36"/>
          <w:szCs w:val="36"/>
          <w:lang w:val="en"/>
        </w:rPr>
        <w:t>play a key role i</w:t>
      </w:r>
      <w:r w:rsidR="00994C0F">
        <w:rPr>
          <w:rFonts w:ascii="Arial" w:hAnsi="Arial" w:cs="Arial"/>
          <w:b/>
          <w:bCs/>
          <w:color w:val="1F4E79"/>
          <w:sz w:val="36"/>
          <w:szCs w:val="36"/>
          <w:lang w:val="en"/>
        </w:rPr>
        <w:t>n</w:t>
      </w:r>
      <w:r w:rsidR="00D7186A">
        <w:rPr>
          <w:rFonts w:ascii="Arial" w:hAnsi="Arial" w:cs="Arial"/>
          <w:b/>
          <w:bCs/>
          <w:color w:val="1F4E79"/>
          <w:sz w:val="36"/>
          <w:szCs w:val="36"/>
        </w:rPr>
        <w:t xml:space="preserve"> </w:t>
      </w:r>
      <w:r w:rsidR="00245FA1">
        <w:rPr>
          <w:rFonts w:ascii="Arial" w:hAnsi="Arial" w:cs="Arial"/>
          <w:b/>
          <w:bCs/>
          <w:color w:val="1F4E79"/>
          <w:sz w:val="36"/>
          <w:szCs w:val="36"/>
          <w:lang w:val="en"/>
        </w:rPr>
        <w:t>2050 carbon neutrality pathway</w:t>
      </w:r>
    </w:p>
    <w:p w:rsidR="00245FA1" w:rsidP="00245FA1" w:rsidRDefault="00245FA1" w14:paraId="5C122371" w14:textId="3EE691B9">
      <w:pPr>
        <w:pStyle w:val="xxparagraph"/>
        <w:rPr>
          <w:rFonts w:ascii="Arial" w:hAnsi="Arial" w:eastAsia="Arial" w:cs="Arial"/>
          <w:b/>
          <w:bCs/>
          <w:lang w:val="en"/>
        </w:rPr>
      </w:pPr>
    </w:p>
    <w:p w:rsidR="00246375" w:rsidP="002C6F59" w:rsidRDefault="000433E1" w14:paraId="4F108844" w14:textId="3C4D3118">
      <w:pPr>
        <w:pStyle w:val="xxparagraph"/>
        <w:rPr>
          <w:rFonts w:ascii="Arial" w:hAnsi="Arial" w:eastAsia="Arial" w:cs="Arial"/>
          <w:b/>
          <w:bCs/>
          <w:lang w:val="en"/>
        </w:rPr>
      </w:pPr>
      <w:r w:rsidRPr="000433E1">
        <w:rPr>
          <w:rFonts w:ascii="Arial" w:hAnsi="Arial" w:cs="Arial"/>
          <w:b/>
          <w:bCs/>
        </w:rPr>
        <w:t xml:space="preserve">At COP26, South Korea was among more than 40 countries that signed onto the </w:t>
      </w:r>
      <w:hyperlink w:history="1" r:id="rId9">
        <w:r w:rsidRPr="000433E1">
          <w:rPr>
            <w:rStyle w:val="Hyperlink"/>
            <w:rFonts w:ascii="Arial" w:hAnsi="Arial" w:cs="Arial"/>
            <w:b/>
            <w:bCs/>
            <w:color w:val="4472C4"/>
          </w:rPr>
          <w:t>Glasgow Breakthrough Agenda</w:t>
        </w:r>
      </w:hyperlink>
      <w:r w:rsidRPr="000433E1">
        <w:rPr>
          <w:rFonts w:ascii="Arial" w:hAnsi="Arial" w:cs="Arial"/>
          <w:b/>
          <w:bCs/>
        </w:rPr>
        <w:t>,</w:t>
      </w:r>
      <w:r w:rsidRPr="00246375" w:rsidR="00246375">
        <w:rPr>
          <w:rFonts w:ascii="Arial" w:hAnsi="Arial" w:cs="Arial"/>
          <w:b/>
          <w:bCs/>
        </w:rPr>
        <w:t xml:space="preserve"> a commitment to transition to clean technologies, including</w:t>
      </w:r>
      <w:r w:rsidR="00246375">
        <w:rPr>
          <w:rFonts w:ascii="Arial" w:hAnsi="Arial" w:cs="Arial"/>
          <w:b/>
          <w:bCs/>
        </w:rPr>
        <w:t xml:space="preserve"> the steel sector. </w:t>
      </w:r>
      <w:r w:rsidR="00360C78">
        <w:rPr>
          <w:rFonts w:ascii="Arial" w:hAnsi="Arial" w:eastAsia="Arial" w:cs="Arial"/>
          <w:b/>
          <w:bCs/>
          <w:lang w:val="en"/>
        </w:rPr>
        <w:t xml:space="preserve">Industry and policy experts </w:t>
      </w:r>
      <w:r w:rsidR="0026728E">
        <w:rPr>
          <w:rFonts w:ascii="Arial" w:hAnsi="Arial" w:eastAsia="Arial" w:cs="Arial"/>
          <w:b/>
          <w:bCs/>
          <w:lang w:val="en"/>
        </w:rPr>
        <w:t>explored</w:t>
      </w:r>
      <w:r w:rsidR="00360C78">
        <w:rPr>
          <w:rFonts w:ascii="Arial" w:hAnsi="Arial" w:eastAsia="Arial" w:cs="Arial"/>
          <w:b/>
          <w:bCs/>
          <w:lang w:val="en"/>
        </w:rPr>
        <w:t xml:space="preserve"> </w:t>
      </w:r>
      <w:r w:rsidR="00246375">
        <w:rPr>
          <w:rFonts w:ascii="Arial" w:hAnsi="Arial" w:eastAsia="Arial" w:cs="Arial"/>
          <w:b/>
          <w:bCs/>
          <w:lang w:val="en"/>
        </w:rPr>
        <w:t xml:space="preserve">how </w:t>
      </w:r>
      <w:r w:rsidR="00411D73">
        <w:rPr>
          <w:rFonts w:ascii="Arial" w:hAnsi="Arial" w:eastAsia="Arial" w:cs="Arial"/>
          <w:b/>
          <w:bCs/>
          <w:lang w:val="en"/>
        </w:rPr>
        <w:t xml:space="preserve">this key sector can reach net-zero emissions by 2050 both in Korea and worldwide. </w:t>
      </w:r>
    </w:p>
    <w:p w:rsidR="00246375" w:rsidP="002C6F59" w:rsidRDefault="00246375" w14:paraId="1F3F4615" w14:textId="77777777">
      <w:pPr>
        <w:pStyle w:val="xxparagraph"/>
        <w:rPr>
          <w:rFonts w:ascii="Arial" w:hAnsi="Arial" w:eastAsia="Arial" w:cs="Arial"/>
          <w:b/>
          <w:bCs/>
          <w:lang w:val="en"/>
        </w:rPr>
      </w:pPr>
    </w:p>
    <w:p w:rsidR="00245FA1" w:rsidP="208C2B66" w:rsidRDefault="00245FA1" w14:paraId="3D163CFD" w14:textId="41158B09">
      <w:pPr>
        <w:pStyle w:val="xxparagraph"/>
        <w:rPr>
          <w:rFonts w:ascii="Arial" w:hAnsi="Arial" w:cs="Arial"/>
        </w:rPr>
      </w:pPr>
      <w:r w:rsidRPr="6D6ADAE5" w:rsidR="00245FA1">
        <w:rPr>
          <w:rFonts w:ascii="Arial" w:hAnsi="Arial" w:eastAsia="Arial" w:cs="Arial"/>
          <w:b w:val="1"/>
          <w:bCs w:val="1"/>
          <w:lang w:val="en"/>
        </w:rPr>
        <w:t>November 2</w:t>
      </w:r>
      <w:r w:rsidRPr="6D6ADAE5" w:rsidR="7D9B0A06">
        <w:rPr>
          <w:rFonts w:ascii="Arial" w:hAnsi="Arial" w:eastAsia="Arial" w:cs="Arial"/>
          <w:b w:val="1"/>
          <w:bCs w:val="1"/>
          <w:lang w:val="en"/>
        </w:rPr>
        <w:t>6</w:t>
      </w:r>
      <w:r w:rsidRPr="6D6ADAE5" w:rsidR="00E57BA5">
        <w:rPr>
          <w:rFonts w:ascii="Arial" w:hAnsi="Arial" w:eastAsia="Arial" w:cs="Arial"/>
          <w:b w:val="1"/>
          <w:bCs w:val="1"/>
          <w:lang w:val="en"/>
        </w:rPr>
        <w:t>,</w:t>
      </w:r>
      <w:r w:rsidRPr="6D6ADAE5" w:rsidR="00245FA1">
        <w:rPr>
          <w:rFonts w:ascii="Arial" w:hAnsi="Arial" w:eastAsia="Arial" w:cs="Arial"/>
          <w:b w:val="1"/>
          <w:bCs w:val="1"/>
          <w:lang w:val="en"/>
        </w:rPr>
        <w:t xml:space="preserve"> 2021 </w:t>
      </w:r>
      <w:r w:rsidRPr="6D6ADAE5" w:rsidR="003915EB">
        <w:rPr>
          <w:rFonts w:ascii="Symbol" w:hAnsi="Symbol" w:eastAsia="Symbol" w:cs="Symbol"/>
          <w:b w:val="1"/>
          <w:bCs w:val="1"/>
          <w:lang w:val="en"/>
        </w:rPr>
        <w:t>-</w:t>
      </w:r>
      <w:r w:rsidRPr="6D6ADAE5" w:rsidR="003915EB">
        <w:rPr>
          <w:rFonts w:ascii="Arial" w:hAnsi="Arial" w:eastAsia="Arial" w:cs="Arial"/>
          <w:b w:val="1"/>
          <w:bCs w:val="1"/>
          <w:lang w:val="en"/>
        </w:rPr>
        <w:t xml:space="preserve"> </w:t>
      </w:r>
      <w:r w:rsidRPr="6D6ADAE5" w:rsidR="008D55C0">
        <w:rPr>
          <w:rFonts w:ascii="Arial" w:hAnsi="Arial" w:eastAsia="Arial" w:cs="Arial"/>
          <w:lang w:val="en"/>
        </w:rPr>
        <w:t>Experts from</w:t>
      </w:r>
      <w:r w:rsidRPr="6D6ADAE5" w:rsidR="002532DE">
        <w:rPr>
          <w:rFonts w:ascii="Arial" w:hAnsi="Arial" w:eastAsia="Arial" w:cs="Arial"/>
          <w:lang w:val="en"/>
        </w:rPr>
        <w:t xml:space="preserve"> </w:t>
      </w:r>
      <w:r w:rsidRPr="6D6ADAE5" w:rsidR="008D55C0">
        <w:rPr>
          <w:rFonts w:ascii="Arial" w:hAnsi="Arial" w:eastAsia="Arial" w:cs="Arial"/>
          <w:lang w:val="en"/>
        </w:rPr>
        <w:t xml:space="preserve">South Korea, Sweden and Australia </w:t>
      </w:r>
      <w:r w:rsidRPr="6D6ADAE5" w:rsidR="0026728E">
        <w:rPr>
          <w:rFonts w:ascii="Arial" w:hAnsi="Arial" w:eastAsia="Arial" w:cs="Arial"/>
          <w:lang w:val="en"/>
        </w:rPr>
        <w:t>gathere</w:t>
      </w:r>
      <w:r w:rsidRPr="6D6ADAE5" w:rsidR="002C2B93">
        <w:rPr>
          <w:rFonts w:ascii="Arial" w:hAnsi="Arial" w:eastAsia="Arial" w:cs="Arial"/>
          <w:lang w:val="en"/>
        </w:rPr>
        <w:t>d to discuss</w:t>
      </w:r>
      <w:r w:rsidRPr="6D6ADAE5" w:rsidR="00444E6D">
        <w:rPr>
          <w:rFonts w:ascii="Arial" w:hAnsi="Arial" w:eastAsia="Arial" w:cs="Arial"/>
          <w:lang w:val="en"/>
        </w:rPr>
        <w:t xml:space="preserve"> how governments and industries can align to expand the growth of green steel</w:t>
      </w:r>
      <w:r w:rsidRPr="6D6ADAE5" w:rsidR="00472E63">
        <w:rPr>
          <w:rFonts w:ascii="Arial" w:hAnsi="Arial" w:eastAsia="Arial" w:cs="Arial"/>
          <w:lang w:val="en"/>
        </w:rPr>
        <w:t xml:space="preserve"> at the </w:t>
      </w:r>
      <w:r w:rsidRPr="6D6ADAE5" w:rsidR="00472E63">
        <w:rPr>
          <w:rFonts w:ascii="Arial" w:hAnsi="Arial" w:cs="Arial"/>
        </w:rPr>
        <w:t>“Steel Industry Transition in the Times of Climate Change” seminar</w:t>
      </w:r>
      <w:r w:rsidRPr="6D6ADAE5" w:rsidR="00E57BA5">
        <w:rPr>
          <w:rFonts w:ascii="Arial" w:hAnsi="Arial" w:cs="Arial"/>
        </w:rPr>
        <w:t xml:space="preserve"> on Thursday</w:t>
      </w:r>
      <w:r w:rsidRPr="6D6ADAE5" w:rsidR="00472E63">
        <w:rPr>
          <w:rFonts w:ascii="Arial" w:hAnsi="Arial" w:cs="Arial"/>
        </w:rPr>
        <w:t xml:space="preserve"> held by Solutions for Our Climate</w:t>
      </w:r>
      <w:r w:rsidRPr="6D6ADAE5" w:rsidR="45348E9E">
        <w:rPr>
          <w:rFonts w:ascii="Arial" w:hAnsi="Arial" w:cs="Arial"/>
        </w:rPr>
        <w:t xml:space="preserve"> (SFOC)</w:t>
      </w:r>
      <w:r w:rsidRPr="6D6ADAE5" w:rsidR="00472E63">
        <w:rPr>
          <w:rFonts w:ascii="Arial" w:hAnsi="Arial" w:cs="Arial"/>
        </w:rPr>
        <w:t>.</w:t>
      </w:r>
    </w:p>
    <w:p w:rsidR="208C2B66" w:rsidP="208C2B66" w:rsidRDefault="208C2B66" w14:paraId="263EECB3" w14:textId="5FBAEB11">
      <w:pPr>
        <w:pStyle w:val="xxparagraph"/>
        <w:rPr>
          <w:rFonts w:eastAsia="Malgun Gothic"/>
        </w:rPr>
      </w:pPr>
    </w:p>
    <w:p w:rsidR="39E07699" w:rsidP="208C2B66" w:rsidRDefault="39E07699" w14:paraId="06544A92" w14:textId="28E5DA4A">
      <w:pPr>
        <w:pStyle w:val="xxparagraph"/>
        <w:rPr>
          <w:rFonts w:ascii="Arial" w:hAnsi="Arial" w:eastAsia="Malgun Gothic" w:cs="Arial"/>
        </w:rPr>
      </w:pPr>
      <w:r w:rsidRPr="208C2B66">
        <w:rPr>
          <w:rFonts w:ascii="Arial" w:hAnsi="Arial" w:eastAsia="Malgun Gothic" w:cs="Arial"/>
          <w:b/>
          <w:bCs/>
        </w:rPr>
        <w:t xml:space="preserve">National Assembly Member </w:t>
      </w:r>
      <w:proofErr w:type="spellStart"/>
      <w:r w:rsidRPr="208C2B66">
        <w:rPr>
          <w:rFonts w:ascii="Arial" w:hAnsi="Arial" w:eastAsia="Malgun Gothic" w:cs="Arial"/>
          <w:b/>
          <w:bCs/>
        </w:rPr>
        <w:t>Sunghwan</w:t>
      </w:r>
      <w:proofErr w:type="spellEnd"/>
      <w:r w:rsidRPr="208C2B66">
        <w:rPr>
          <w:rFonts w:ascii="Arial" w:hAnsi="Arial" w:eastAsia="Malgun Gothic" w:cs="Arial"/>
          <w:b/>
          <w:bCs/>
        </w:rPr>
        <w:t xml:space="preserve"> Kim</w:t>
      </w:r>
      <w:r w:rsidRPr="208C2B66" w:rsidR="7069C3AF">
        <w:rPr>
          <w:rFonts w:ascii="Arial" w:hAnsi="Arial" w:eastAsia="Malgun Gothic" w:cs="Arial"/>
        </w:rPr>
        <w:t xml:space="preserve">, in his opening speech, noted that </w:t>
      </w:r>
      <w:r w:rsidRPr="208C2B66" w:rsidR="3D90D760">
        <w:rPr>
          <w:rFonts w:ascii="Arial" w:hAnsi="Arial" w:eastAsia="Malgun Gothic" w:cs="Arial"/>
        </w:rPr>
        <w:t>replacing coal</w:t>
      </w:r>
      <w:r w:rsidRPr="208C2B66" w:rsidR="1CE349F9">
        <w:rPr>
          <w:rFonts w:ascii="Arial" w:hAnsi="Arial" w:eastAsia="Malgun Gothic" w:cs="Arial"/>
        </w:rPr>
        <w:t xml:space="preserve"> with </w:t>
      </w:r>
      <w:r w:rsidR="00C67AA7">
        <w:rPr>
          <w:rFonts w:ascii="Arial" w:hAnsi="Arial" w:eastAsia="Malgun Gothic" w:cs="Arial"/>
        </w:rPr>
        <w:t xml:space="preserve">green </w:t>
      </w:r>
      <w:r w:rsidRPr="208C2B66" w:rsidR="01DAF9BD">
        <w:rPr>
          <w:rFonts w:ascii="Arial" w:hAnsi="Arial" w:eastAsia="Malgun Gothic" w:cs="Arial"/>
        </w:rPr>
        <w:t>hydrogen in steelmaking</w:t>
      </w:r>
      <w:r w:rsidRPr="208C2B66" w:rsidR="442E883D">
        <w:rPr>
          <w:rFonts w:ascii="Arial" w:hAnsi="Arial" w:eastAsia="Malgun Gothic" w:cs="Arial"/>
        </w:rPr>
        <w:t xml:space="preserve"> </w:t>
      </w:r>
      <w:r w:rsidRPr="208C2B66" w:rsidR="469F6A47">
        <w:rPr>
          <w:rFonts w:ascii="Arial" w:hAnsi="Arial" w:eastAsia="Malgun Gothic" w:cs="Arial"/>
        </w:rPr>
        <w:t xml:space="preserve">will be </w:t>
      </w:r>
      <w:r w:rsidRPr="208C2B66" w:rsidR="47239C69">
        <w:rPr>
          <w:rFonts w:ascii="Arial" w:hAnsi="Arial" w:eastAsia="Malgun Gothic" w:cs="Arial"/>
        </w:rPr>
        <w:t xml:space="preserve">important </w:t>
      </w:r>
      <w:r w:rsidRPr="208C2B66" w:rsidR="469F6A47">
        <w:rPr>
          <w:rFonts w:ascii="Arial" w:hAnsi="Arial" w:eastAsia="Malgun Gothic" w:cs="Arial"/>
        </w:rPr>
        <w:t xml:space="preserve">to keep </w:t>
      </w:r>
      <w:r w:rsidRPr="208C2B66" w:rsidR="40BD0605">
        <w:rPr>
          <w:rFonts w:ascii="Arial" w:hAnsi="Arial" w:eastAsia="Malgun Gothic" w:cs="Arial"/>
        </w:rPr>
        <w:t xml:space="preserve">Korea’s steel </w:t>
      </w:r>
      <w:r w:rsidRPr="208C2B66" w:rsidR="469F6A47">
        <w:rPr>
          <w:rFonts w:ascii="Arial" w:hAnsi="Arial" w:eastAsia="Malgun Gothic" w:cs="Arial"/>
        </w:rPr>
        <w:t xml:space="preserve">industry competitive without harming the environment. </w:t>
      </w:r>
      <w:r w:rsidRPr="208C2B66" w:rsidR="0B40D8A0">
        <w:rPr>
          <w:rFonts w:ascii="Arial" w:hAnsi="Arial" w:eastAsia="Malgun Gothic" w:cs="Arial"/>
        </w:rPr>
        <w:t>Kim</w:t>
      </w:r>
      <w:r w:rsidRPr="208C2B66" w:rsidR="469F6A47">
        <w:rPr>
          <w:rFonts w:ascii="Arial" w:hAnsi="Arial" w:eastAsia="Malgun Gothic" w:cs="Arial"/>
        </w:rPr>
        <w:t xml:space="preserve"> added</w:t>
      </w:r>
      <w:r w:rsidRPr="208C2B66" w:rsidR="7318F090">
        <w:rPr>
          <w:rFonts w:ascii="Arial" w:hAnsi="Arial" w:eastAsia="Malgun Gothic" w:cs="Arial"/>
        </w:rPr>
        <w:t>:</w:t>
      </w:r>
      <w:r w:rsidRPr="208C2B66" w:rsidR="5068E0E3">
        <w:rPr>
          <w:rFonts w:ascii="Arial" w:hAnsi="Arial" w:eastAsia="Malgun Gothic" w:cs="Arial"/>
        </w:rPr>
        <w:t xml:space="preserve"> </w:t>
      </w:r>
      <w:r w:rsidRPr="208C2B66">
        <w:rPr>
          <w:rFonts w:ascii="Arial" w:hAnsi="Arial" w:eastAsia="Malgun Gothic" w:cs="Arial"/>
        </w:rPr>
        <w:t>“</w:t>
      </w:r>
      <w:r w:rsidR="00373FFE">
        <w:rPr>
          <w:rFonts w:ascii="Arial" w:hAnsi="Arial" w:eastAsia="Malgun Gothic" w:cs="Arial"/>
        </w:rPr>
        <w:t xml:space="preserve">The </w:t>
      </w:r>
      <w:r w:rsidRPr="208C2B66">
        <w:rPr>
          <w:rFonts w:ascii="Arial" w:hAnsi="Arial" w:eastAsia="Malgun Gothic" w:cs="Arial"/>
        </w:rPr>
        <w:t>National Assembly will be actively involved in various R&amp;D and speeding up efforts to reduce CO2 emissions from stee</w:t>
      </w:r>
      <w:r w:rsidRPr="208C2B66" w:rsidR="50322F50">
        <w:rPr>
          <w:rFonts w:ascii="Arial" w:hAnsi="Arial" w:eastAsia="Malgun Gothic" w:cs="Arial"/>
        </w:rPr>
        <w:t>l.”</w:t>
      </w:r>
    </w:p>
    <w:p w:rsidR="208C2B66" w:rsidP="208C2B66" w:rsidRDefault="208C2B66" w14:paraId="67ED5732" w14:textId="3F33448C">
      <w:pPr>
        <w:pStyle w:val="xxparagraph"/>
        <w:rPr>
          <w:rFonts w:eastAsia="Malgun Gothic"/>
        </w:rPr>
      </w:pPr>
    </w:p>
    <w:p w:rsidR="279FBB61" w:rsidP="208C2B66" w:rsidRDefault="279FBB61" w14:paraId="3C2B75E5" w14:textId="3749574F">
      <w:pPr>
        <w:pStyle w:val="xxparagraph"/>
        <w:rPr>
          <w:rFonts w:ascii="Arial" w:hAnsi="Arial" w:eastAsia="Malgun Gothic" w:cs="Arial"/>
        </w:rPr>
      </w:pPr>
      <w:r w:rsidRPr="208C2B66">
        <w:rPr>
          <w:rFonts w:ascii="Arial" w:hAnsi="Arial" w:eastAsia="Malgun Gothic" w:cs="Arial"/>
        </w:rPr>
        <w:t>In his congratulatory remar</w:t>
      </w:r>
      <w:r w:rsidR="005C24F9">
        <w:rPr>
          <w:rFonts w:ascii="Arial" w:hAnsi="Arial" w:eastAsia="Malgun Gothic" w:cs="Arial"/>
        </w:rPr>
        <w:t>ks</w:t>
      </w:r>
      <w:r w:rsidR="00C67AA7">
        <w:rPr>
          <w:rFonts w:ascii="Arial" w:hAnsi="Arial" w:eastAsia="Malgun Gothic" w:cs="Arial"/>
        </w:rPr>
        <w:t>,</w:t>
      </w:r>
      <w:r w:rsidRPr="208C2B66">
        <w:rPr>
          <w:rFonts w:ascii="Arial" w:hAnsi="Arial" w:eastAsia="Malgun Gothic" w:cs="Arial"/>
        </w:rPr>
        <w:t xml:space="preserve"> </w:t>
      </w:r>
      <w:r w:rsidRPr="208C2B66" w:rsidR="3CC17F7C">
        <w:rPr>
          <w:rFonts w:ascii="Arial" w:hAnsi="Arial" w:eastAsia="Malgun Gothic" w:cs="Arial"/>
          <w:b/>
          <w:bCs/>
        </w:rPr>
        <w:t xml:space="preserve">Daniel </w:t>
      </w:r>
      <w:proofErr w:type="spellStart"/>
      <w:r w:rsidRPr="208C2B66" w:rsidR="3CC17F7C">
        <w:rPr>
          <w:rFonts w:ascii="Arial" w:hAnsi="Arial" w:eastAsia="Malgun Gothic" w:cs="Arial"/>
          <w:b/>
          <w:bCs/>
        </w:rPr>
        <w:t>Wolvén</w:t>
      </w:r>
      <w:proofErr w:type="spellEnd"/>
      <w:r w:rsidRPr="208C2B66" w:rsidR="3CC17F7C">
        <w:rPr>
          <w:rFonts w:ascii="Arial" w:hAnsi="Arial" w:eastAsia="Malgun Gothic" w:cs="Arial"/>
          <w:b/>
          <w:bCs/>
        </w:rPr>
        <w:t xml:space="preserve">, Ambassador of Sweden to South Korea </w:t>
      </w:r>
      <w:r w:rsidRPr="208C2B66" w:rsidR="6CF270D8">
        <w:rPr>
          <w:rFonts w:ascii="Arial" w:hAnsi="Arial" w:eastAsia="Malgun Gothic" w:cs="Arial"/>
        </w:rPr>
        <w:t>highlighted</w:t>
      </w:r>
      <w:r w:rsidRPr="208C2B66" w:rsidR="1C6B03A2">
        <w:rPr>
          <w:rFonts w:ascii="Arial" w:hAnsi="Arial" w:eastAsia="Malgun Gothic" w:cs="Arial"/>
        </w:rPr>
        <w:t xml:space="preserve"> the critical role that businesses play in green transformation, referring to the Swedish </w:t>
      </w:r>
      <w:hyperlink r:id="rId10">
        <w:r w:rsidRPr="208C2B66" w:rsidR="1C6B03A2">
          <w:rPr>
            <w:rStyle w:val="Hyperlink"/>
            <w:rFonts w:ascii="Arial" w:hAnsi="Arial" w:eastAsia="Malgun Gothic" w:cs="Arial"/>
          </w:rPr>
          <w:t>H</w:t>
        </w:r>
        <w:r w:rsidRPr="208C2B66" w:rsidR="1CEF35C4">
          <w:rPr>
            <w:rStyle w:val="Hyperlink"/>
            <w:rFonts w:ascii="Arial" w:hAnsi="Arial" w:eastAsia="Malgun Gothic" w:cs="Arial"/>
          </w:rPr>
          <w:t>YBRIT initiative</w:t>
        </w:r>
      </w:hyperlink>
      <w:r w:rsidRPr="208C2B66" w:rsidR="1CEF35C4">
        <w:rPr>
          <w:rFonts w:ascii="Arial" w:hAnsi="Arial" w:eastAsia="Malgun Gothic" w:cs="Arial"/>
        </w:rPr>
        <w:t xml:space="preserve">, </w:t>
      </w:r>
      <w:r w:rsidRPr="208C2B66" w:rsidR="2580C6E7">
        <w:rPr>
          <w:rFonts w:ascii="Arial" w:hAnsi="Arial" w:eastAsia="Malgun Gothic" w:cs="Arial"/>
        </w:rPr>
        <w:t>aiming to create</w:t>
      </w:r>
      <w:r w:rsidRPr="208C2B66" w:rsidR="1CEF35C4">
        <w:rPr>
          <w:rFonts w:ascii="Arial" w:hAnsi="Arial" w:eastAsia="Malgun Gothic" w:cs="Arial"/>
        </w:rPr>
        <w:t xml:space="preserve"> a fossil-free steel value chain with </w:t>
      </w:r>
      <w:r w:rsidRPr="208C2B66" w:rsidR="347FF72A">
        <w:rPr>
          <w:rFonts w:ascii="Arial" w:hAnsi="Arial" w:eastAsia="Malgun Gothic" w:cs="Arial"/>
        </w:rPr>
        <w:t xml:space="preserve">financing from the Swedish Energy Agency, and urged for Korean companies to </w:t>
      </w:r>
      <w:r w:rsidRPr="208C2B66" w:rsidR="6425AC18">
        <w:rPr>
          <w:rFonts w:ascii="Arial" w:hAnsi="Arial" w:eastAsia="Malgun Gothic" w:cs="Arial"/>
        </w:rPr>
        <w:t>accelerate their green transition.</w:t>
      </w:r>
    </w:p>
    <w:p w:rsidR="208C2B66" w:rsidP="208C2B66" w:rsidRDefault="208C2B66" w14:paraId="5DC6C166" w14:textId="18A4CCDE">
      <w:pPr>
        <w:pStyle w:val="xxparagraph"/>
        <w:rPr>
          <w:rFonts w:eastAsia="Malgun Gothic"/>
        </w:rPr>
      </w:pPr>
    </w:p>
    <w:p w:rsidR="2B4AA092" w:rsidP="208C2B66" w:rsidRDefault="2B4AA092" w14:paraId="4F99D834" w14:textId="51327FF0">
      <w:pPr>
        <w:pStyle w:val="xxparagraph"/>
        <w:rPr>
          <w:rFonts w:ascii="Arial" w:hAnsi="Arial" w:eastAsia="Malgun Gothic" w:cs="Arial"/>
        </w:rPr>
      </w:pPr>
      <w:r w:rsidRPr="208C2B66">
        <w:rPr>
          <w:rFonts w:ascii="Arial" w:hAnsi="Arial" w:eastAsia="Malgun Gothic" w:cs="Arial"/>
          <w:b/>
          <w:bCs/>
        </w:rPr>
        <w:t>Benoit Lory, Minister Counsellor at</w:t>
      </w:r>
      <w:r w:rsidR="003D2A30">
        <w:rPr>
          <w:rFonts w:ascii="Arial" w:hAnsi="Arial" w:eastAsia="Malgun Gothic" w:cs="Arial"/>
          <w:b/>
          <w:bCs/>
        </w:rPr>
        <w:t xml:space="preserve"> the</w:t>
      </w:r>
      <w:r w:rsidRPr="208C2B66">
        <w:rPr>
          <w:rFonts w:ascii="Arial" w:hAnsi="Arial" w:eastAsia="Malgun Gothic" w:cs="Arial"/>
          <w:b/>
          <w:bCs/>
        </w:rPr>
        <w:t xml:space="preserve"> Delegation of the EU to South Korea</w:t>
      </w:r>
      <w:r w:rsidRPr="208C2B66">
        <w:rPr>
          <w:rFonts w:ascii="Arial" w:hAnsi="Arial" w:eastAsia="Malgun Gothic" w:cs="Arial"/>
        </w:rPr>
        <w:t xml:space="preserve">, emphasized the need </w:t>
      </w:r>
      <w:r w:rsidRPr="208C2B66" w:rsidR="7871B442">
        <w:rPr>
          <w:rFonts w:ascii="Arial" w:hAnsi="Arial" w:eastAsia="Malgun Gothic" w:cs="Arial"/>
        </w:rPr>
        <w:t xml:space="preserve">for rapid decarbonization of steel to </w:t>
      </w:r>
      <w:r w:rsidRPr="208C2B66" w:rsidR="4FA88EC0">
        <w:rPr>
          <w:rFonts w:ascii="Arial" w:hAnsi="Arial" w:eastAsia="Malgun Gothic" w:cs="Arial"/>
        </w:rPr>
        <w:t>keep the industry competitive:</w:t>
      </w:r>
      <w:r w:rsidRPr="208C2B66">
        <w:rPr>
          <w:rFonts w:ascii="Arial" w:hAnsi="Arial" w:eastAsia="Malgun Gothic" w:cs="Arial"/>
        </w:rPr>
        <w:t xml:space="preserve"> </w:t>
      </w:r>
      <w:r w:rsidRPr="208C2B66" w:rsidR="020B8208">
        <w:rPr>
          <w:rFonts w:ascii="Arial" w:hAnsi="Arial" w:eastAsia="Malgun Gothic" w:cs="Arial"/>
        </w:rPr>
        <w:t xml:space="preserve">“This is a race against time. 2050 is just one investment cycle away for a sector like steel, which has long-lasting capital assets. Therefore, the next five years will be crucial for seeing which part of the world is the fastest </w:t>
      </w:r>
      <w:r w:rsidRPr="208C2B66" w:rsidR="1BD57747">
        <w:rPr>
          <w:rFonts w:ascii="Arial" w:hAnsi="Arial" w:eastAsia="Malgun Gothic" w:cs="Arial"/>
        </w:rPr>
        <w:t>to develop clean breakthrough technologies and processes to make steel.”</w:t>
      </w:r>
    </w:p>
    <w:p w:rsidR="004B6B88" w:rsidP="00245FA1" w:rsidRDefault="004B6B88" w14:paraId="3475FFAF" w14:textId="77777777">
      <w:pPr>
        <w:pStyle w:val="xxparagraph"/>
        <w:rPr>
          <w:rFonts w:ascii="Arial" w:hAnsi="Arial" w:cs="Arial"/>
          <w:b/>
          <w:bCs/>
        </w:rPr>
      </w:pPr>
    </w:p>
    <w:p w:rsidR="22B6E452" w:rsidP="208C2B66" w:rsidRDefault="22B6E452" w14:paraId="197F935A" w14:textId="77777777">
      <w:pPr>
        <w:pStyle w:val="xxparagraph"/>
        <w:rPr>
          <w:rFonts w:ascii="Arial" w:hAnsi="Arial" w:cs="Arial"/>
          <w:b/>
          <w:bCs/>
        </w:rPr>
      </w:pPr>
      <w:r w:rsidRPr="208C2B66">
        <w:rPr>
          <w:rFonts w:ascii="Arial" w:hAnsi="Arial" w:cs="Arial"/>
          <w:b/>
          <w:bCs/>
        </w:rPr>
        <w:t xml:space="preserve">South Korea’s net-zero steel pathway </w:t>
      </w:r>
    </w:p>
    <w:p w:rsidR="208C2B66" w:rsidP="208C2B66" w:rsidRDefault="208C2B66" w14:paraId="69448ABC" w14:textId="77777777">
      <w:pPr>
        <w:pStyle w:val="xxparagraph"/>
        <w:rPr>
          <w:rFonts w:ascii="Arial" w:hAnsi="Arial" w:cs="Arial"/>
          <w:b/>
          <w:bCs/>
        </w:rPr>
      </w:pPr>
    </w:p>
    <w:p w:rsidR="22B6E452" w:rsidP="208C2B66" w:rsidRDefault="22B6E452" w14:paraId="65FFE350" w14:textId="2135509E">
      <w:pPr>
        <w:pStyle w:val="xxparagraph"/>
        <w:rPr>
          <w:rFonts w:ascii="Arial" w:hAnsi="Arial" w:cs="Arial"/>
        </w:rPr>
      </w:pPr>
      <w:proofErr w:type="spellStart"/>
      <w:r w:rsidRPr="208C2B66">
        <w:rPr>
          <w:rFonts w:ascii="Arial" w:hAnsi="Arial" w:cs="Arial"/>
          <w:b/>
          <w:bCs/>
        </w:rPr>
        <w:t>Joojin</w:t>
      </w:r>
      <w:proofErr w:type="spellEnd"/>
      <w:r w:rsidRPr="208C2B66">
        <w:rPr>
          <w:rFonts w:ascii="Arial" w:hAnsi="Arial" w:cs="Arial"/>
          <w:b/>
          <w:bCs/>
        </w:rPr>
        <w:t xml:space="preserve"> Kim, managing director at SFOC</w:t>
      </w:r>
      <w:r w:rsidRPr="208C2B66" w:rsidR="713D7F57">
        <w:rPr>
          <w:rFonts w:ascii="Arial" w:hAnsi="Arial" w:cs="Arial"/>
          <w:b/>
          <w:bCs/>
        </w:rPr>
        <w:t>,</w:t>
      </w:r>
      <w:r w:rsidRPr="208C2B66" w:rsidR="480D1C5F">
        <w:rPr>
          <w:rFonts w:ascii="Arial" w:hAnsi="Arial" w:cs="Arial"/>
          <w:b/>
          <w:bCs/>
        </w:rPr>
        <w:t xml:space="preserve"> </w:t>
      </w:r>
      <w:r w:rsidRPr="208C2B66" w:rsidR="47FAD784">
        <w:rPr>
          <w:rFonts w:ascii="Arial" w:hAnsi="Arial" w:cs="Arial"/>
        </w:rPr>
        <w:t xml:space="preserve">shared findings from a new </w:t>
      </w:r>
      <w:hyperlink r:id="rId11">
        <w:r w:rsidRPr="208C2B66" w:rsidR="47FAD784">
          <w:rPr>
            <w:rStyle w:val="Hyperlink"/>
            <w:rFonts w:ascii="Arial" w:hAnsi="Arial" w:cs="Arial"/>
          </w:rPr>
          <w:t>SFOC report on Korean steel sector and climate neutrality</w:t>
        </w:r>
      </w:hyperlink>
      <w:r w:rsidRPr="208C2B66" w:rsidR="47FAD784">
        <w:rPr>
          <w:rFonts w:ascii="Arial" w:hAnsi="Arial" w:cs="Arial"/>
        </w:rPr>
        <w:t>, which show</w:t>
      </w:r>
      <w:r w:rsidRPr="208C2B66" w:rsidR="5CE39C67">
        <w:rPr>
          <w:rFonts w:ascii="Arial" w:hAnsi="Arial" w:cs="Arial"/>
        </w:rPr>
        <w:t xml:space="preserve"> that </w:t>
      </w:r>
      <w:r w:rsidRPr="208C2B66" w:rsidR="7E2F1D96">
        <w:rPr>
          <w:rFonts w:ascii="Arial" w:hAnsi="Arial" w:cs="Arial"/>
        </w:rPr>
        <w:t xml:space="preserve">Korea has a relatively high carbon intensity in steel production due to its high portion of </w:t>
      </w:r>
      <w:r w:rsidRPr="208C2B66" w:rsidR="42B6670A">
        <w:rPr>
          <w:rFonts w:ascii="Arial" w:hAnsi="Arial" w:cs="Arial"/>
        </w:rPr>
        <w:t>Blast Furnace-Basic Oxygen Furnace</w:t>
      </w:r>
      <w:r w:rsidR="004E2998">
        <w:rPr>
          <w:rFonts w:ascii="Arial" w:hAnsi="Arial" w:cs="Arial"/>
        </w:rPr>
        <w:t>s</w:t>
      </w:r>
      <w:r w:rsidRPr="208C2B66" w:rsidR="42B6670A">
        <w:rPr>
          <w:rFonts w:ascii="Arial" w:hAnsi="Arial" w:cs="Arial"/>
        </w:rPr>
        <w:t xml:space="preserve"> (BF-BOF) compared to electric arc furnace</w:t>
      </w:r>
      <w:r w:rsidR="004E2998">
        <w:rPr>
          <w:rFonts w:ascii="Arial" w:hAnsi="Arial" w:cs="Arial"/>
        </w:rPr>
        <w:t>s</w:t>
      </w:r>
      <w:r w:rsidRPr="208C2B66" w:rsidR="286F7007">
        <w:rPr>
          <w:rFonts w:ascii="Arial" w:hAnsi="Arial" w:cs="Arial"/>
        </w:rPr>
        <w:t xml:space="preserve"> (EAF), similar to China and Japan</w:t>
      </w:r>
      <w:r w:rsidRPr="208C2B66" w:rsidR="42B6670A">
        <w:rPr>
          <w:rFonts w:ascii="Arial" w:hAnsi="Arial" w:cs="Arial"/>
        </w:rPr>
        <w:t>.</w:t>
      </w:r>
      <w:r w:rsidRPr="208C2B66" w:rsidR="39999B09">
        <w:rPr>
          <w:rFonts w:ascii="Arial" w:hAnsi="Arial" w:cs="Arial"/>
        </w:rPr>
        <w:t xml:space="preserve"> Kim </w:t>
      </w:r>
      <w:r w:rsidRPr="208C2B66" w:rsidR="712C0798">
        <w:rPr>
          <w:rFonts w:ascii="Arial" w:hAnsi="Arial" w:cs="Arial"/>
        </w:rPr>
        <w:t>noted that Korea’s major steel producers POSCO and Hyundai Steel both utilize BF-BOF, which contributes to their high carbon intensity that accounts f</w:t>
      </w:r>
      <w:r w:rsidRPr="208C2B66" w:rsidR="26B420C9">
        <w:rPr>
          <w:rFonts w:ascii="Arial" w:hAnsi="Arial" w:cs="Arial"/>
        </w:rPr>
        <w:t>or</w:t>
      </w:r>
      <w:r w:rsidRPr="208C2B66" w:rsidR="712C0798">
        <w:rPr>
          <w:rFonts w:ascii="Arial" w:hAnsi="Arial" w:cs="Arial"/>
        </w:rPr>
        <w:t xml:space="preserve"> about 92% of Korea’s steel sector emissions. </w:t>
      </w:r>
    </w:p>
    <w:p w:rsidR="208C2B66" w:rsidP="208C2B66" w:rsidRDefault="208C2B66" w14:paraId="0216BE3A" w14:textId="6F5AF8AC">
      <w:pPr>
        <w:pStyle w:val="xxparagraph"/>
        <w:rPr>
          <w:rFonts w:eastAsia="Malgun Gothic"/>
        </w:rPr>
      </w:pPr>
    </w:p>
    <w:p w:rsidR="780166A6" w:rsidP="208C2B66" w:rsidRDefault="780166A6" w14:paraId="196B4FD1" w14:textId="3394CA7E">
      <w:pPr>
        <w:pStyle w:val="xxparagraph"/>
        <w:rPr>
          <w:rFonts w:ascii="Arial" w:hAnsi="Arial" w:eastAsia="Malgun Gothic" w:cs="Arial"/>
        </w:rPr>
      </w:pPr>
      <w:r w:rsidRPr="6D6ADAE5" w:rsidR="12FD51FB">
        <w:rPr>
          <w:rFonts w:ascii="Arial" w:hAnsi="Arial" w:eastAsia="Malgun Gothic" w:cs="Arial"/>
        </w:rPr>
        <w:t xml:space="preserve">Kim also </w:t>
      </w:r>
      <w:r w:rsidRPr="6D6ADAE5" w:rsidR="49336AA1">
        <w:rPr>
          <w:rFonts w:ascii="Arial" w:hAnsi="Arial" w:eastAsia="Malgun Gothic" w:cs="Arial"/>
        </w:rPr>
        <w:t>highlighted the</w:t>
      </w:r>
      <w:r w:rsidRPr="6D6ADAE5" w:rsidR="3D53859E">
        <w:rPr>
          <w:rFonts w:ascii="Arial" w:hAnsi="Arial" w:eastAsia="Malgun Gothic" w:cs="Arial"/>
        </w:rPr>
        <w:t xml:space="preserve"> role of Korea’s government in supporting </w:t>
      </w:r>
      <w:r w:rsidRPr="6D6ADAE5" w:rsidR="28E41E71">
        <w:rPr>
          <w:rFonts w:ascii="Arial" w:hAnsi="Arial" w:eastAsia="Malgun Gothic" w:cs="Arial"/>
        </w:rPr>
        <w:t>the steel industry’s green transition</w:t>
      </w:r>
      <w:r w:rsidRPr="6D6ADAE5" w:rsidR="3D53859E">
        <w:rPr>
          <w:rFonts w:ascii="Arial" w:hAnsi="Arial" w:eastAsia="Malgun Gothic" w:cs="Arial"/>
        </w:rPr>
        <w:t xml:space="preserve">: “We really need to change our energy market, because electricity plays a very important role in the steelmaking process, and </w:t>
      </w:r>
      <w:r w:rsidRPr="6D6ADAE5" w:rsidR="1E8CEEF9">
        <w:rPr>
          <w:rFonts w:ascii="Arial" w:hAnsi="Arial" w:eastAsia="Malgun Gothic" w:cs="Arial"/>
        </w:rPr>
        <w:t xml:space="preserve">it’s very important that we get renewable energy to power these steel plants.” Kim added that the government also needs to provide support </w:t>
      </w:r>
      <w:r w:rsidRPr="6D6ADAE5" w:rsidR="5DFDAA0C">
        <w:rPr>
          <w:rFonts w:ascii="Arial" w:hAnsi="Arial" w:eastAsia="Malgun Gothic" w:cs="Arial"/>
        </w:rPr>
        <w:t xml:space="preserve">to develop </w:t>
      </w:r>
      <w:r w:rsidRPr="6D6ADAE5" w:rsidR="3A39551A">
        <w:rPr>
          <w:rFonts w:ascii="Arial" w:hAnsi="Arial" w:eastAsia="Malgun Gothic" w:cs="Arial"/>
        </w:rPr>
        <w:t xml:space="preserve">commercially viable carbon-free steelmaking technologies. </w:t>
      </w:r>
    </w:p>
    <w:p w:rsidR="208C2B66" w:rsidP="208C2B66" w:rsidRDefault="208C2B66" w14:paraId="283A9A5A" w14:textId="2041ED8E">
      <w:pPr>
        <w:pStyle w:val="xxparagraph"/>
        <w:rPr>
          <w:rFonts w:eastAsia="Malgun Gothic"/>
        </w:rPr>
      </w:pPr>
    </w:p>
    <w:p w:rsidR="22B6E452" w:rsidP="208C2B66" w:rsidRDefault="22B6E452" w14:paraId="10492C2F" w14:textId="5E535096">
      <w:pPr>
        <w:pStyle w:val="xxparagraph"/>
        <w:rPr>
          <w:rFonts w:eastAsia="Malgun Gothic"/>
        </w:rPr>
      </w:pPr>
      <w:r w:rsidRPr="6D6ADAE5" w:rsidR="22B6E452">
        <w:rPr>
          <w:rFonts w:ascii="Arial" w:hAnsi="Arial" w:cs="Arial"/>
        </w:rPr>
        <w:t xml:space="preserve">Referring to the </w:t>
      </w:r>
      <w:hyperlink r:id="R507aaa38ea664b28">
        <w:r w:rsidRPr="6D6ADAE5" w:rsidR="22B6E452">
          <w:rPr>
            <w:rStyle w:val="Hyperlink"/>
            <w:rFonts w:ascii="Arial" w:hAnsi="Arial" w:cs="Arial"/>
          </w:rPr>
          <w:t>KAIST-SFOC joint study</w:t>
        </w:r>
      </w:hyperlink>
      <w:r w:rsidRPr="6D6ADAE5" w:rsidR="22B6E452">
        <w:rPr>
          <w:rFonts w:ascii="Arial" w:hAnsi="Arial" w:cs="Arial"/>
        </w:rPr>
        <w:t xml:space="preserve">, </w:t>
      </w:r>
      <w:r w:rsidRPr="6D6ADAE5" w:rsidR="22B6E452">
        <w:rPr>
          <w:rFonts w:ascii="Arial" w:hAnsi="Arial" w:cs="Arial"/>
          <w:b w:val="1"/>
          <w:bCs w:val="1"/>
        </w:rPr>
        <w:t xml:space="preserve">Dr. </w:t>
      </w:r>
      <w:r w:rsidRPr="6D6ADAE5" w:rsidR="22B6E452">
        <w:rPr>
          <w:rFonts w:ascii="Arial" w:hAnsi="Arial" w:cs="Arial"/>
          <w:b w:val="1"/>
          <w:bCs w:val="1"/>
        </w:rPr>
        <w:t>Jiyong</w:t>
      </w:r>
      <w:r w:rsidRPr="6D6ADAE5" w:rsidR="22B6E452">
        <w:rPr>
          <w:rFonts w:ascii="Arial" w:hAnsi="Arial" w:cs="Arial"/>
          <w:b w:val="1"/>
          <w:bCs w:val="1"/>
        </w:rPr>
        <w:t xml:space="preserve"> Eom from KAIST</w:t>
      </w:r>
      <w:r w:rsidRPr="6D6ADAE5" w:rsidR="3D0145B5">
        <w:rPr>
          <w:rFonts w:ascii="Arial" w:hAnsi="Arial" w:cs="Arial"/>
          <w:b w:val="1"/>
          <w:bCs w:val="1"/>
        </w:rPr>
        <w:t xml:space="preserve"> Graduate School of Green Growth</w:t>
      </w:r>
      <w:r w:rsidRPr="6D6ADAE5" w:rsidR="22B6E452">
        <w:rPr>
          <w:rFonts w:ascii="Arial" w:hAnsi="Arial" w:cs="Arial"/>
          <w:b w:val="1"/>
          <w:bCs w:val="1"/>
        </w:rPr>
        <w:t xml:space="preserve"> </w:t>
      </w:r>
      <w:r w:rsidRPr="6D6ADAE5" w:rsidR="676124A5">
        <w:rPr>
          <w:rFonts w:ascii="Arial" w:hAnsi="Arial" w:cs="Arial"/>
        </w:rPr>
        <w:t>explained that the steel industry needs to expand hydrogen direct reduced iron (DRI) and DRI with carbon capture and storage (CCS) technologies, and</w:t>
      </w:r>
      <w:r w:rsidRPr="6D6ADAE5" w:rsidR="5E4458A4">
        <w:rPr>
          <w:rFonts w:ascii="Arial" w:hAnsi="Arial" w:cs="Arial"/>
        </w:rPr>
        <w:t xml:space="preserve"> rapidly phase out</w:t>
      </w:r>
      <w:r w:rsidRPr="6D6ADAE5" w:rsidR="676124A5">
        <w:rPr>
          <w:rFonts w:ascii="Arial" w:hAnsi="Arial" w:cs="Arial"/>
        </w:rPr>
        <w:t xml:space="preserve"> unabated blast fur</w:t>
      </w:r>
      <w:r w:rsidRPr="6D6ADAE5" w:rsidR="324F047D">
        <w:rPr>
          <w:rFonts w:ascii="Arial" w:hAnsi="Arial" w:cs="Arial"/>
        </w:rPr>
        <w:t xml:space="preserve">naces. </w:t>
      </w:r>
      <w:r w:rsidRPr="6D6ADAE5" w:rsidR="589AC4CF">
        <w:rPr>
          <w:rFonts w:ascii="Arial" w:hAnsi="Arial" w:cs="Arial"/>
        </w:rPr>
        <w:t xml:space="preserve">Eom </w:t>
      </w:r>
      <w:r w:rsidRPr="6D6ADAE5" w:rsidR="680FEE1A">
        <w:rPr>
          <w:rFonts w:ascii="Arial" w:hAnsi="Arial" w:cs="Arial"/>
        </w:rPr>
        <w:t xml:space="preserve">estimated </w:t>
      </w:r>
      <w:r w:rsidRPr="6D6ADAE5" w:rsidR="589AC4CF">
        <w:rPr>
          <w:rFonts w:ascii="Arial" w:hAnsi="Arial" w:cs="Arial"/>
        </w:rPr>
        <w:t xml:space="preserve">that </w:t>
      </w:r>
      <w:r w:rsidRPr="6D6ADAE5" w:rsidR="1484E099">
        <w:rPr>
          <w:rFonts w:ascii="Arial" w:hAnsi="Arial" w:cs="Arial"/>
        </w:rPr>
        <w:t xml:space="preserve">by </w:t>
      </w:r>
      <w:r w:rsidRPr="6D6ADAE5" w:rsidR="589AC4CF">
        <w:rPr>
          <w:rFonts w:ascii="Arial" w:hAnsi="Arial" w:cs="Arial"/>
        </w:rPr>
        <w:t xml:space="preserve">2040 or 2045, </w:t>
      </w:r>
      <w:r w:rsidRPr="6D6ADAE5" w:rsidR="61A957B6">
        <w:rPr>
          <w:rFonts w:ascii="Arial" w:hAnsi="Arial" w:cs="Arial"/>
        </w:rPr>
        <w:t xml:space="preserve">the cost of </w:t>
      </w:r>
      <w:r w:rsidRPr="6D6ADAE5" w:rsidR="589AC4CF">
        <w:rPr>
          <w:rFonts w:ascii="Arial" w:hAnsi="Arial" w:cs="Arial"/>
        </w:rPr>
        <w:t xml:space="preserve">coal-based steel production </w:t>
      </w:r>
      <w:r w:rsidRPr="6D6ADAE5" w:rsidR="3F8C96FC">
        <w:rPr>
          <w:rFonts w:ascii="Arial" w:hAnsi="Arial" w:cs="Arial"/>
        </w:rPr>
        <w:t xml:space="preserve">may </w:t>
      </w:r>
      <w:r w:rsidRPr="6D6ADAE5" w:rsidR="5ED05CB0">
        <w:rPr>
          <w:rFonts w:ascii="Arial" w:hAnsi="Arial" w:cs="Arial"/>
        </w:rPr>
        <w:t>exceed hydrogen-based production</w:t>
      </w:r>
      <w:r w:rsidRPr="6D6ADAE5" w:rsidR="5ED05CB0">
        <w:rPr>
          <w:rFonts w:ascii="Arial" w:hAnsi="Arial" w:cs="Arial"/>
        </w:rPr>
        <w:t>,</w:t>
      </w:r>
      <w:r w:rsidRPr="6D6ADAE5" w:rsidR="66CE0D3B">
        <w:rPr>
          <w:rFonts w:ascii="Arial" w:hAnsi="Arial" w:cs="Arial"/>
        </w:rPr>
        <w:t xml:space="preserve"> </w:t>
      </w:r>
      <w:r w:rsidRPr="6D6ADAE5" w:rsidR="111F9C21">
        <w:rPr>
          <w:rFonts w:ascii="Arial" w:hAnsi="Arial" w:cs="Arial"/>
        </w:rPr>
        <w:t xml:space="preserve">and </w:t>
      </w:r>
      <w:r w:rsidRPr="6D6ADAE5" w:rsidR="7C2CEAA1">
        <w:rPr>
          <w:rFonts w:ascii="Arial" w:hAnsi="Arial" w:cs="Arial"/>
        </w:rPr>
        <w:t xml:space="preserve">by 2050, the </w:t>
      </w:r>
      <w:r w:rsidRPr="6D6ADAE5" w:rsidR="1AEB76FD">
        <w:rPr>
          <w:rFonts w:ascii="Arial" w:hAnsi="Arial" w:cs="Arial"/>
        </w:rPr>
        <w:t xml:space="preserve">high </w:t>
      </w:r>
      <w:r w:rsidRPr="6D6ADAE5" w:rsidR="7C2CEAA1">
        <w:rPr>
          <w:rFonts w:ascii="Arial" w:hAnsi="Arial" w:cs="Arial"/>
        </w:rPr>
        <w:t>price of carbon will</w:t>
      </w:r>
      <w:r w:rsidRPr="6D6ADAE5" w:rsidR="5329C5CA">
        <w:rPr>
          <w:rFonts w:ascii="Arial" w:hAnsi="Arial" w:cs="Arial"/>
        </w:rPr>
        <w:t xml:space="preserve"> significantly increase the cost of steel production from blast furnace</w:t>
      </w:r>
      <w:r w:rsidRPr="6D6ADAE5" w:rsidR="00972A21">
        <w:rPr>
          <w:rFonts w:ascii="Arial" w:hAnsi="Arial" w:cs="Arial"/>
        </w:rPr>
        <w:t>s</w:t>
      </w:r>
      <w:r w:rsidRPr="6D6ADAE5" w:rsidR="5329C5CA">
        <w:rPr>
          <w:rFonts w:ascii="Arial" w:hAnsi="Arial" w:cs="Arial"/>
        </w:rPr>
        <w:t xml:space="preserve">. </w:t>
      </w:r>
    </w:p>
    <w:p w:rsidR="208C2B66" w:rsidP="208C2B66" w:rsidRDefault="208C2B66" w14:paraId="48019E9A" w14:textId="77777777">
      <w:pPr>
        <w:pStyle w:val="xxparagraph"/>
        <w:rPr>
          <w:rFonts w:ascii="Arial" w:hAnsi="Arial" w:cs="Arial"/>
        </w:rPr>
      </w:pPr>
    </w:p>
    <w:p w:rsidR="00417FCD" w:rsidP="007E0365" w:rsidRDefault="22B6E452" w14:paraId="2FF2F19E" w14:textId="25AFE67C">
      <w:pPr>
        <w:pStyle w:val="xxparagraph"/>
        <w:rPr>
          <w:rFonts w:ascii="Arial" w:hAnsi="Arial" w:cs="Arial"/>
        </w:rPr>
      </w:pPr>
      <w:r w:rsidRPr="6D6ADAE5" w:rsidR="22B6E452">
        <w:rPr>
          <w:rFonts w:ascii="Arial" w:hAnsi="Arial" w:cs="Arial"/>
        </w:rPr>
        <w:t xml:space="preserve">Industry and policy experts </w:t>
      </w:r>
      <w:r w:rsidRPr="6D6ADAE5" w:rsidR="592D787C">
        <w:rPr>
          <w:rFonts w:ascii="Arial" w:hAnsi="Arial" w:cs="Arial"/>
        </w:rPr>
        <w:t>addressed the need for government to ramp up its support for green steelmaking.</w:t>
      </w:r>
      <w:r w:rsidRPr="6D6ADAE5" w:rsidR="00417FCD">
        <w:rPr>
          <w:rFonts w:ascii="Arial" w:hAnsi="Arial" w:cs="Arial"/>
          <w:b w:val="1"/>
          <w:bCs w:val="1"/>
        </w:rPr>
        <w:t xml:space="preserve"> </w:t>
      </w:r>
      <w:r w:rsidRPr="6D6ADAE5" w:rsidR="00417FCD">
        <w:rPr>
          <w:rFonts w:ascii="Arial" w:hAnsi="Arial" w:cs="Arial"/>
          <w:b w:val="1"/>
          <w:bCs w:val="1"/>
        </w:rPr>
        <w:t xml:space="preserve">Andres </w:t>
      </w:r>
      <w:r w:rsidRPr="6D6ADAE5" w:rsidR="00417FCD">
        <w:rPr>
          <w:rFonts w:ascii="Arial" w:hAnsi="Arial" w:cs="Arial"/>
          <w:b w:val="1"/>
          <w:bCs w:val="1"/>
        </w:rPr>
        <w:t>Hektor</w:t>
      </w:r>
      <w:r w:rsidRPr="6D6ADAE5" w:rsidR="00417FCD">
        <w:rPr>
          <w:rFonts w:ascii="Arial" w:hAnsi="Arial" w:cs="Arial"/>
          <w:b w:val="1"/>
          <w:bCs w:val="1"/>
        </w:rPr>
        <w:t>, the Science and Innovation Counsellor from the Embassy of Sweden in South Korea</w:t>
      </w:r>
      <w:r w:rsidRPr="6D6ADAE5" w:rsidR="00417FCD">
        <w:rPr>
          <w:rFonts w:ascii="Arial" w:hAnsi="Arial" w:cs="Arial"/>
        </w:rPr>
        <w:t xml:space="preserve">, </w:t>
      </w:r>
      <w:r w:rsidRPr="6D6ADAE5" w:rsidR="00417FCD">
        <w:rPr>
          <w:rFonts w:ascii="Arial" w:hAnsi="Arial" w:cs="Arial"/>
        </w:rPr>
        <w:t xml:space="preserve">underlined that the importance of governments to create quick and effective permit procedures to provide access to clean electricity and to set up critical infrastructure, such as hydrogen production and storage, to financially support the steel industry’s innovation, and to implement an emissions trading system to improve the competitiveness of green steel producers. </w:t>
      </w:r>
    </w:p>
    <w:p w:rsidR="00417FCD" w:rsidP="007E0365" w:rsidRDefault="00417FCD" w14:paraId="1CC4001E" w14:textId="77777777">
      <w:pPr>
        <w:pStyle w:val="xxparagraph"/>
        <w:rPr>
          <w:rFonts w:ascii="Arial" w:hAnsi="Arial" w:cs="Arial"/>
        </w:rPr>
      </w:pPr>
    </w:p>
    <w:p w:rsidR="22B6E452" w:rsidP="208C2B66" w:rsidRDefault="00417FCD" w14:paraId="3E3A2646" w14:textId="514F34F3">
      <w:pPr>
        <w:pStyle w:val="xxparagraph"/>
        <w:rPr>
          <w:rFonts w:ascii="Arial" w:hAnsi="Arial" w:eastAsia="Malgun Gothic" w:cs="Arial"/>
        </w:rPr>
      </w:pPr>
      <w:proofErr w:type="spellStart"/>
      <w:r>
        <w:rPr>
          <w:rFonts w:ascii="Arial" w:hAnsi="Arial" w:cs="Arial"/>
          <w:b/>
          <w:bCs/>
        </w:rPr>
        <w:t>K</w:t>
      </w:r>
      <w:r w:rsidRPr="208C2B66" w:rsidR="22B6E452">
        <w:rPr>
          <w:rFonts w:ascii="Arial" w:hAnsi="Arial" w:cs="Arial"/>
          <w:b/>
          <w:bCs/>
        </w:rPr>
        <w:t>yungsik</w:t>
      </w:r>
      <w:proofErr w:type="spellEnd"/>
      <w:r w:rsidRPr="208C2B66" w:rsidR="22B6E452">
        <w:rPr>
          <w:rFonts w:ascii="Arial" w:hAnsi="Arial" w:cs="Arial"/>
          <w:b/>
          <w:bCs/>
        </w:rPr>
        <w:t xml:space="preserve"> Kim, director at</w:t>
      </w:r>
      <w:r w:rsidR="00021BF7">
        <w:rPr>
          <w:rFonts w:ascii="Arial" w:hAnsi="Arial" w:cs="Arial"/>
          <w:b/>
          <w:bCs/>
        </w:rPr>
        <w:t xml:space="preserve"> the</w:t>
      </w:r>
      <w:r w:rsidRPr="208C2B66" w:rsidR="22B6E452">
        <w:rPr>
          <w:rFonts w:ascii="Arial" w:hAnsi="Arial" w:cs="Arial"/>
          <w:b/>
          <w:bCs/>
        </w:rPr>
        <w:t xml:space="preserve"> Steel Scrap Research Center,</w:t>
      </w:r>
      <w:r w:rsidRPr="208C2B66" w:rsidR="22B6E452">
        <w:rPr>
          <w:rFonts w:ascii="Arial" w:hAnsi="Arial" w:cs="Arial"/>
        </w:rPr>
        <w:t xml:space="preserve"> </w:t>
      </w:r>
      <w:r w:rsidRPr="208C2B66" w:rsidR="645A1812">
        <w:rPr>
          <w:rFonts w:ascii="Arial" w:hAnsi="Arial" w:cs="Arial"/>
        </w:rPr>
        <w:t>called for</w:t>
      </w:r>
      <w:r w:rsidRPr="208C2B66" w:rsidR="6CEBA935">
        <w:rPr>
          <w:rFonts w:ascii="Arial" w:hAnsi="Arial" w:cs="Arial"/>
        </w:rPr>
        <w:t xml:space="preserve"> stronger </w:t>
      </w:r>
      <w:r w:rsidRPr="208C2B66" w:rsidR="772D2F32">
        <w:rPr>
          <w:rFonts w:ascii="Arial" w:hAnsi="Arial" w:cs="Arial"/>
        </w:rPr>
        <w:t xml:space="preserve">financial and policy incentives </w:t>
      </w:r>
      <w:r w:rsidRPr="208C2B66" w:rsidR="22F0C42A">
        <w:rPr>
          <w:rFonts w:ascii="Arial" w:hAnsi="Arial" w:cs="Arial"/>
        </w:rPr>
        <w:t>for hydrogen-based steel, and increase</w:t>
      </w:r>
      <w:r w:rsidRPr="208C2B66" w:rsidR="032ED2BC">
        <w:rPr>
          <w:rFonts w:ascii="Arial" w:hAnsi="Arial" w:cs="Arial"/>
        </w:rPr>
        <w:t>d</w:t>
      </w:r>
      <w:r w:rsidRPr="208C2B66" w:rsidR="22F0C42A">
        <w:rPr>
          <w:rFonts w:ascii="Arial" w:hAnsi="Arial" w:cs="Arial"/>
        </w:rPr>
        <w:t xml:space="preserve"> use of scrap. </w:t>
      </w:r>
      <w:proofErr w:type="spellStart"/>
      <w:r w:rsidRPr="208C2B66" w:rsidR="22B6E452">
        <w:rPr>
          <w:rFonts w:ascii="Arial" w:hAnsi="Arial" w:cs="Arial"/>
          <w:b/>
          <w:bCs/>
        </w:rPr>
        <w:t>Heungwon</w:t>
      </w:r>
      <w:proofErr w:type="spellEnd"/>
      <w:r w:rsidRPr="208C2B66" w:rsidR="22B6E452">
        <w:rPr>
          <w:rFonts w:ascii="Arial" w:hAnsi="Arial" w:cs="Arial"/>
          <w:b/>
          <w:bCs/>
        </w:rPr>
        <w:t xml:space="preserve"> </w:t>
      </w:r>
      <w:proofErr w:type="spellStart"/>
      <w:r w:rsidRPr="208C2B66" w:rsidR="22B6E452">
        <w:rPr>
          <w:rFonts w:ascii="Arial" w:hAnsi="Arial" w:cs="Arial"/>
          <w:b/>
          <w:bCs/>
        </w:rPr>
        <w:t>Seo</w:t>
      </w:r>
      <w:proofErr w:type="spellEnd"/>
      <w:r w:rsidRPr="208C2B66" w:rsidR="22B6E452">
        <w:rPr>
          <w:rFonts w:ascii="Arial" w:hAnsi="Arial" w:cs="Arial"/>
          <w:b/>
          <w:bCs/>
        </w:rPr>
        <w:t xml:space="preserve">, president </w:t>
      </w:r>
      <w:r w:rsidR="00D16D43">
        <w:rPr>
          <w:rFonts w:ascii="Arial" w:hAnsi="Arial" w:cs="Arial"/>
          <w:b/>
          <w:bCs/>
        </w:rPr>
        <w:t>of the</w:t>
      </w:r>
      <w:r w:rsidRPr="208C2B66" w:rsidR="22B6E452">
        <w:rPr>
          <w:rFonts w:ascii="Arial" w:hAnsi="Arial" w:cs="Arial"/>
          <w:b/>
          <w:bCs/>
        </w:rPr>
        <w:t xml:space="preserve"> Greenhouse Gas Inventory and Research Center</w:t>
      </w:r>
      <w:r w:rsidRPr="208C2B66" w:rsidR="22B6E452">
        <w:rPr>
          <w:rFonts w:ascii="Arial" w:hAnsi="Arial" w:cs="Arial"/>
        </w:rPr>
        <w:t xml:space="preserve">, </w:t>
      </w:r>
      <w:r w:rsidRPr="208C2B66" w:rsidR="778E721F">
        <w:rPr>
          <w:rFonts w:ascii="Arial" w:hAnsi="Arial" w:cs="Arial"/>
        </w:rPr>
        <w:t>suggest</w:t>
      </w:r>
      <w:r w:rsidRPr="208C2B66" w:rsidR="22B6E452">
        <w:rPr>
          <w:rFonts w:ascii="Arial" w:hAnsi="Arial" w:cs="Arial"/>
        </w:rPr>
        <w:t>ed</w:t>
      </w:r>
      <w:r w:rsidRPr="208C2B66" w:rsidR="37D9890D">
        <w:rPr>
          <w:rFonts w:ascii="Arial" w:hAnsi="Arial" w:cs="Arial"/>
        </w:rPr>
        <w:t xml:space="preserve"> that companies’ GHG emissions should be closely monitored</w:t>
      </w:r>
      <w:r w:rsidRPr="208C2B66" w:rsidR="1866D3C9">
        <w:rPr>
          <w:rFonts w:ascii="Arial" w:hAnsi="Arial" w:cs="Arial"/>
        </w:rPr>
        <w:t>, and implement economic disincentives – such as</w:t>
      </w:r>
      <w:r w:rsidR="00894813">
        <w:rPr>
          <w:rFonts w:ascii="Arial" w:hAnsi="Arial" w:cs="Arial"/>
        </w:rPr>
        <w:t xml:space="preserve"> a</w:t>
      </w:r>
      <w:r w:rsidRPr="208C2B66" w:rsidR="1866D3C9">
        <w:rPr>
          <w:rFonts w:ascii="Arial" w:hAnsi="Arial" w:cs="Arial"/>
        </w:rPr>
        <w:t xml:space="preserve"> carbon tax – to promote clean trans</w:t>
      </w:r>
      <w:r w:rsidRPr="208C2B66" w:rsidR="3E79C3AE">
        <w:rPr>
          <w:rFonts w:ascii="Arial" w:hAnsi="Arial" w:cs="Arial"/>
        </w:rPr>
        <w:t>ition</w:t>
      </w:r>
      <w:r w:rsidRPr="208C2B66" w:rsidR="1866D3C9">
        <w:rPr>
          <w:rFonts w:ascii="Arial" w:hAnsi="Arial" w:cs="Arial"/>
        </w:rPr>
        <w:t>.</w:t>
      </w:r>
      <w:r w:rsidRPr="208C2B66" w:rsidR="61DD86B2">
        <w:rPr>
          <w:rFonts w:ascii="Arial" w:hAnsi="Arial" w:cs="Arial"/>
          <w:b/>
          <w:bCs/>
        </w:rPr>
        <w:t xml:space="preserve"> </w:t>
      </w:r>
      <w:proofErr w:type="spellStart"/>
      <w:r w:rsidRPr="208C2B66" w:rsidR="14357770">
        <w:rPr>
          <w:rFonts w:ascii="Arial" w:hAnsi="Arial" w:eastAsia="Malgun Gothic" w:cs="Arial"/>
          <w:b/>
          <w:bCs/>
        </w:rPr>
        <w:t>Kyunghoon</w:t>
      </w:r>
      <w:proofErr w:type="spellEnd"/>
      <w:r w:rsidRPr="208C2B66" w:rsidR="14357770">
        <w:rPr>
          <w:rFonts w:ascii="Arial" w:hAnsi="Arial" w:eastAsia="Malgun Gothic" w:cs="Arial"/>
          <w:b/>
          <w:bCs/>
        </w:rPr>
        <w:t xml:space="preserve"> Lee</w:t>
      </w:r>
      <w:r w:rsidRPr="208C2B66" w:rsidR="3ECD7F2C">
        <w:rPr>
          <w:rFonts w:ascii="Arial" w:hAnsi="Arial" w:eastAsia="Malgun Gothic" w:cs="Arial"/>
          <w:b/>
          <w:bCs/>
        </w:rPr>
        <w:t xml:space="preserve">, director </w:t>
      </w:r>
      <w:r w:rsidR="00D16D43">
        <w:rPr>
          <w:rFonts w:ascii="Arial" w:hAnsi="Arial" w:eastAsia="Malgun Gothic" w:cs="Arial"/>
          <w:b/>
          <w:bCs/>
        </w:rPr>
        <w:t xml:space="preserve">of the </w:t>
      </w:r>
      <w:r w:rsidRPr="208C2B66" w:rsidR="3ECD7F2C">
        <w:rPr>
          <w:rFonts w:ascii="Arial" w:hAnsi="Arial" w:eastAsia="Malgun Gothic" w:cs="Arial"/>
          <w:b/>
          <w:bCs/>
        </w:rPr>
        <w:t xml:space="preserve">Metals and Ceramics Division </w:t>
      </w:r>
      <w:r w:rsidR="00D16D43">
        <w:rPr>
          <w:rFonts w:ascii="Arial" w:hAnsi="Arial" w:eastAsia="Malgun Gothic" w:cs="Arial"/>
          <w:b/>
          <w:bCs/>
        </w:rPr>
        <w:t>in</w:t>
      </w:r>
      <w:r w:rsidRPr="208C2B66" w:rsidR="3ECD7F2C">
        <w:rPr>
          <w:rFonts w:ascii="Arial" w:hAnsi="Arial" w:eastAsia="Malgun Gothic" w:cs="Arial"/>
          <w:b/>
          <w:bCs/>
        </w:rPr>
        <w:t xml:space="preserve"> the Ministry of Trade, </w:t>
      </w:r>
      <w:r w:rsidRPr="208C2B66" w:rsidR="0B5BE402">
        <w:rPr>
          <w:rFonts w:ascii="Arial" w:hAnsi="Arial" w:eastAsia="Malgun Gothic" w:cs="Arial"/>
          <w:b/>
          <w:bCs/>
        </w:rPr>
        <w:t>Industry</w:t>
      </w:r>
      <w:r w:rsidRPr="208C2B66" w:rsidR="3ECD7F2C">
        <w:rPr>
          <w:rFonts w:ascii="Arial" w:hAnsi="Arial" w:eastAsia="Malgun Gothic" w:cs="Arial"/>
          <w:b/>
          <w:bCs/>
        </w:rPr>
        <w:t xml:space="preserve"> and Energy,</w:t>
      </w:r>
      <w:r w:rsidRPr="208C2B66" w:rsidR="202FAB5C">
        <w:rPr>
          <w:rFonts w:ascii="Arial" w:hAnsi="Arial" w:eastAsia="Malgun Gothic" w:cs="Arial"/>
          <w:b/>
          <w:bCs/>
        </w:rPr>
        <w:t xml:space="preserve"> </w:t>
      </w:r>
      <w:r w:rsidR="00E2356C">
        <w:rPr>
          <w:rFonts w:ascii="Arial" w:hAnsi="Arial" w:eastAsia="Malgun Gothic" w:cs="Arial"/>
        </w:rPr>
        <w:t xml:space="preserve">stressed the need to </w:t>
      </w:r>
      <w:r w:rsidRPr="00E2356C" w:rsidR="00E2356C">
        <w:rPr>
          <w:rFonts w:ascii="Arial" w:hAnsi="Arial" w:eastAsia="Malgun Gothic" w:cs="Arial"/>
        </w:rPr>
        <w:t xml:space="preserve">limit direct reduced iron </w:t>
      </w:r>
      <w:r w:rsidR="00E2356C">
        <w:rPr>
          <w:rFonts w:ascii="Arial" w:hAnsi="Arial" w:eastAsia="Malgun Gothic" w:cs="Arial"/>
        </w:rPr>
        <w:t xml:space="preserve">and </w:t>
      </w:r>
      <w:r w:rsidRPr="00E2356C" w:rsidR="00E2356C">
        <w:rPr>
          <w:rFonts w:ascii="Arial" w:hAnsi="Arial" w:eastAsia="Malgun Gothic" w:cs="Arial"/>
        </w:rPr>
        <w:t xml:space="preserve">expand hydrogen reduction </w:t>
      </w:r>
      <w:r w:rsidR="00E2356C">
        <w:rPr>
          <w:rFonts w:ascii="Arial" w:hAnsi="Arial" w:eastAsia="Malgun Gothic" w:cs="Arial"/>
        </w:rPr>
        <w:t>and for the</w:t>
      </w:r>
      <w:r w:rsidR="00D75636">
        <w:rPr>
          <w:rFonts w:ascii="Arial" w:hAnsi="Arial" w:eastAsia="Malgun Gothic" w:cs="Arial"/>
        </w:rPr>
        <w:t xml:space="preserve"> government </w:t>
      </w:r>
      <w:r w:rsidR="00C50521">
        <w:rPr>
          <w:rFonts w:ascii="Arial" w:hAnsi="Arial" w:eastAsia="Malgun Gothic" w:cs="Arial"/>
        </w:rPr>
        <w:t>to focus on sustaining</w:t>
      </w:r>
      <w:r w:rsidR="00644CAE">
        <w:rPr>
          <w:rFonts w:ascii="Arial" w:hAnsi="Arial" w:eastAsia="Malgun Gothic" w:cs="Arial"/>
        </w:rPr>
        <w:t xml:space="preserve"> the industry’s</w:t>
      </w:r>
      <w:r w:rsidR="00C50521">
        <w:rPr>
          <w:rFonts w:ascii="Arial" w:hAnsi="Arial" w:eastAsia="Malgun Gothic" w:cs="Arial"/>
        </w:rPr>
        <w:t xml:space="preserve"> job creation and economic contributions</w:t>
      </w:r>
      <w:r w:rsidR="00644CAE">
        <w:rPr>
          <w:rFonts w:ascii="Arial" w:hAnsi="Arial" w:eastAsia="Malgun Gothic" w:cs="Arial"/>
        </w:rPr>
        <w:t>.</w:t>
      </w:r>
    </w:p>
    <w:p w:rsidR="208C2B66" w:rsidP="208C2B66" w:rsidRDefault="208C2B66" w14:paraId="1F58BEC8" w14:textId="476EC1F0">
      <w:pPr>
        <w:pStyle w:val="xxparagraph"/>
        <w:rPr>
          <w:rFonts w:eastAsia="Malgun Gothic"/>
        </w:rPr>
      </w:pPr>
    </w:p>
    <w:p w:rsidRPr="00AB479B" w:rsidR="00AB479B" w:rsidP="00245FA1" w:rsidRDefault="00AB479B" w14:paraId="7FBAC397" w14:textId="456D9605">
      <w:pPr>
        <w:pStyle w:val="xxparagraph"/>
        <w:rPr>
          <w:rFonts w:ascii="Arial" w:hAnsi="Arial" w:cs="Arial"/>
          <w:b/>
          <w:bCs/>
        </w:rPr>
      </w:pPr>
      <w:r>
        <w:rPr>
          <w:rFonts w:ascii="Arial" w:hAnsi="Arial" w:cs="Arial"/>
          <w:b/>
          <w:bCs/>
        </w:rPr>
        <w:t>Global steel decarbonization ambition</w:t>
      </w:r>
      <w:r w:rsidR="008A6712">
        <w:rPr>
          <w:rFonts w:ascii="Arial" w:hAnsi="Arial" w:cs="Arial"/>
          <w:b/>
          <w:bCs/>
        </w:rPr>
        <w:t xml:space="preserve"> and cooperation </w:t>
      </w:r>
    </w:p>
    <w:p w:rsidR="003915EB" w:rsidP="00245FA1" w:rsidRDefault="003915EB" w14:paraId="4CE065C1" w14:textId="02736C9B">
      <w:pPr>
        <w:pStyle w:val="xxparagraph"/>
        <w:rPr>
          <w:rFonts w:ascii="Arial" w:hAnsi="Arial" w:cs="Arial"/>
        </w:rPr>
      </w:pPr>
    </w:p>
    <w:p w:rsidR="002F62F8" w:rsidP="208C2B66" w:rsidRDefault="002F62F8" w14:paraId="7D9C6705" w14:textId="3B19BEB6">
      <w:pPr>
        <w:pStyle w:val="xxparagraph"/>
        <w:rPr>
          <w:rFonts w:ascii="Arial" w:hAnsi="Arial" w:cs="Arial"/>
        </w:rPr>
      </w:pPr>
      <w:r w:rsidRPr="208C2B66">
        <w:rPr>
          <w:rFonts w:ascii="Arial" w:hAnsi="Arial" w:cs="Arial"/>
          <w:b/>
          <w:bCs/>
        </w:rPr>
        <w:t xml:space="preserve">Chris </w:t>
      </w:r>
      <w:proofErr w:type="spellStart"/>
      <w:r w:rsidRPr="208C2B66">
        <w:rPr>
          <w:rFonts w:ascii="Arial" w:hAnsi="Arial" w:cs="Arial"/>
          <w:b/>
          <w:bCs/>
        </w:rPr>
        <w:t>Bataille</w:t>
      </w:r>
      <w:proofErr w:type="spellEnd"/>
      <w:r w:rsidR="00D25013">
        <w:rPr>
          <w:rFonts w:ascii="Arial" w:hAnsi="Arial" w:cs="Arial"/>
          <w:b/>
          <w:bCs/>
        </w:rPr>
        <w:t>, a researcher with</w:t>
      </w:r>
      <w:r w:rsidRPr="208C2B66" w:rsidR="009C19E6">
        <w:rPr>
          <w:rFonts w:ascii="Arial" w:hAnsi="Arial" w:cs="Arial"/>
          <w:b/>
          <w:bCs/>
        </w:rPr>
        <w:t xml:space="preserve"> Paris-based think-tank</w:t>
      </w:r>
      <w:r w:rsidRPr="208C2B66">
        <w:rPr>
          <w:rFonts w:ascii="Arial" w:hAnsi="Arial" w:cs="Arial"/>
          <w:b/>
          <w:bCs/>
        </w:rPr>
        <w:t xml:space="preserve"> IDDRI</w:t>
      </w:r>
      <w:r w:rsidRPr="208C2B66">
        <w:rPr>
          <w:rFonts w:ascii="Arial" w:hAnsi="Arial" w:cs="Arial"/>
        </w:rPr>
        <w:t xml:space="preserve"> </w:t>
      </w:r>
      <w:r w:rsidRPr="208C2B66" w:rsidR="006E7532">
        <w:rPr>
          <w:rFonts w:ascii="Arial" w:hAnsi="Arial" w:cs="Arial"/>
        </w:rPr>
        <w:t xml:space="preserve">explained that </w:t>
      </w:r>
      <w:r w:rsidRPr="208C2B66" w:rsidR="7F76CCA4">
        <w:rPr>
          <w:rFonts w:ascii="Arial" w:hAnsi="Arial" w:cs="Arial"/>
        </w:rPr>
        <w:t xml:space="preserve">catching the upcoming </w:t>
      </w:r>
      <w:r w:rsidRPr="208C2B66" w:rsidR="1B1FB23E">
        <w:rPr>
          <w:rFonts w:ascii="Arial" w:hAnsi="Arial" w:cs="Arial"/>
        </w:rPr>
        <w:t xml:space="preserve">blast </w:t>
      </w:r>
      <w:r w:rsidRPr="208C2B66" w:rsidR="7F76CCA4">
        <w:rPr>
          <w:rFonts w:ascii="Arial" w:hAnsi="Arial" w:cs="Arial"/>
        </w:rPr>
        <w:t xml:space="preserve">furnace renewal cycle is critical to </w:t>
      </w:r>
      <w:r w:rsidRPr="208C2B66" w:rsidR="25F17FF6">
        <w:rPr>
          <w:rFonts w:ascii="Arial" w:hAnsi="Arial" w:cs="Arial"/>
        </w:rPr>
        <w:t>decarbonize the steel industry: “By far, the majority of steel production is in Asia, specifically in Japan, South Korea and China. Much of this capacity was built</w:t>
      </w:r>
      <w:r w:rsidRPr="208C2B66" w:rsidR="53C59957">
        <w:rPr>
          <w:rFonts w:ascii="Arial" w:hAnsi="Arial" w:cs="Arial"/>
        </w:rPr>
        <w:t xml:space="preserve"> 1995 to 2015, and on a </w:t>
      </w:r>
      <w:r w:rsidRPr="208C2B66" w:rsidR="379FDD1A">
        <w:rPr>
          <w:rFonts w:ascii="Arial" w:hAnsi="Arial" w:cs="Arial"/>
        </w:rPr>
        <w:t>25</w:t>
      </w:r>
      <w:r w:rsidRPr="208C2B66" w:rsidR="53C59957">
        <w:rPr>
          <w:rFonts w:ascii="Arial" w:hAnsi="Arial" w:cs="Arial"/>
        </w:rPr>
        <w:t>-year furnace relining schedule, it is up for renewal 2025 to 2035. Quite literally, we have got about five to seven years</w:t>
      </w:r>
      <w:r w:rsidRPr="208C2B66" w:rsidR="396E7417">
        <w:rPr>
          <w:rFonts w:ascii="Arial" w:hAnsi="Arial" w:cs="Arial"/>
        </w:rPr>
        <w:t>, maximum ten ye</w:t>
      </w:r>
      <w:r w:rsidR="00A5639D">
        <w:rPr>
          <w:rFonts w:ascii="Arial" w:hAnsi="Arial" w:cs="Arial"/>
        </w:rPr>
        <w:t>ars</w:t>
      </w:r>
      <w:r w:rsidRPr="208C2B66" w:rsidR="396E7417">
        <w:rPr>
          <w:rFonts w:ascii="Arial" w:hAnsi="Arial" w:cs="Arial"/>
        </w:rPr>
        <w:t>,</w:t>
      </w:r>
      <w:r w:rsidRPr="208C2B66" w:rsidR="53C59957">
        <w:rPr>
          <w:rFonts w:ascii="Arial" w:hAnsi="Arial" w:cs="Arial"/>
        </w:rPr>
        <w:t xml:space="preserve"> to commercialize new technologies</w:t>
      </w:r>
      <w:r w:rsidRPr="208C2B66" w:rsidR="61E02F8A">
        <w:rPr>
          <w:rFonts w:ascii="Arial" w:hAnsi="Arial" w:cs="Arial"/>
        </w:rPr>
        <w:t>."</w:t>
      </w:r>
    </w:p>
    <w:p w:rsidR="00765DE0" w:rsidP="208C2B66" w:rsidRDefault="00765DE0" w14:paraId="245D4DF0" w14:textId="217E84B9">
      <w:pPr>
        <w:pStyle w:val="xxparagraph"/>
        <w:rPr>
          <w:rFonts w:eastAsia="Malgun Gothic"/>
        </w:rPr>
      </w:pPr>
    </w:p>
    <w:p w:rsidR="00160905" w:rsidP="208C2B66" w:rsidRDefault="00C71BA3" w14:paraId="275168CA" w14:textId="671A69A4">
      <w:pPr>
        <w:pStyle w:val="xxparagraph"/>
        <w:rPr>
          <w:rFonts w:ascii="Arial" w:hAnsi="Arial" w:cs="Arial"/>
        </w:rPr>
      </w:pPr>
      <w:r w:rsidRPr="208C2B66">
        <w:rPr>
          <w:rFonts w:ascii="Arial" w:hAnsi="Arial" w:cs="Arial"/>
          <w:b/>
          <w:bCs/>
        </w:rPr>
        <w:t xml:space="preserve">Sam Lowe, the </w:t>
      </w:r>
      <w:r w:rsidRPr="208C2B66" w:rsidR="00B743E9">
        <w:rPr>
          <w:rFonts w:ascii="Arial" w:hAnsi="Arial" w:cs="Arial"/>
          <w:b/>
          <w:bCs/>
        </w:rPr>
        <w:t>project director at the Office of the Special Advisory on Low Emission Technology at the Australian Government</w:t>
      </w:r>
      <w:r w:rsidRPr="208C2B66" w:rsidR="008F6830">
        <w:rPr>
          <w:rFonts w:ascii="Arial" w:hAnsi="Arial" w:cs="Arial"/>
        </w:rPr>
        <w:t>,</w:t>
      </w:r>
      <w:r w:rsidRPr="208C2B66" w:rsidR="69A79F6B">
        <w:rPr>
          <w:rFonts w:ascii="Arial" w:hAnsi="Arial" w:cs="Arial"/>
        </w:rPr>
        <w:t xml:space="preserve"> emphasized the role of international partnership</w:t>
      </w:r>
      <w:r w:rsidRPr="208C2B66" w:rsidR="122AA643">
        <w:rPr>
          <w:rFonts w:ascii="Arial" w:hAnsi="Arial" w:cs="Arial"/>
        </w:rPr>
        <w:t xml:space="preserve"> to exchange technical expertise and to identify comparative advantage</w:t>
      </w:r>
      <w:r w:rsidRPr="208C2B66" w:rsidR="3C6AF8B3">
        <w:rPr>
          <w:rFonts w:ascii="Arial" w:hAnsi="Arial" w:cs="Arial"/>
        </w:rPr>
        <w:t xml:space="preserve"> as a way to reduce the cost of decarbonization</w:t>
      </w:r>
      <w:r w:rsidRPr="208C2B66" w:rsidR="2B329497">
        <w:rPr>
          <w:rFonts w:ascii="Arial" w:hAnsi="Arial" w:cs="Arial"/>
        </w:rPr>
        <w:t>, r</w:t>
      </w:r>
      <w:r w:rsidRPr="208C2B66" w:rsidR="4666EB77">
        <w:rPr>
          <w:rFonts w:ascii="Arial" w:hAnsi="Arial" w:cs="Arial"/>
        </w:rPr>
        <w:t>eferring to Australia and Korea’s Ze</w:t>
      </w:r>
      <w:r w:rsidRPr="208C2B66" w:rsidR="27C90BAD">
        <w:rPr>
          <w:rFonts w:ascii="Arial" w:hAnsi="Arial" w:cs="Arial"/>
        </w:rPr>
        <w:t>r</w:t>
      </w:r>
      <w:r w:rsidRPr="208C2B66" w:rsidR="4666EB77">
        <w:rPr>
          <w:rFonts w:ascii="Arial" w:hAnsi="Arial" w:cs="Arial"/>
        </w:rPr>
        <w:t>o Emissions Technology Partnership</w:t>
      </w:r>
      <w:r w:rsidRPr="208C2B66" w:rsidR="334E2CB2">
        <w:rPr>
          <w:rFonts w:ascii="Arial" w:hAnsi="Arial" w:cs="Arial"/>
        </w:rPr>
        <w:t xml:space="preserve"> announced during COP26</w:t>
      </w:r>
      <w:r w:rsidRPr="208C2B66" w:rsidR="4666EB77">
        <w:rPr>
          <w:rFonts w:ascii="Arial" w:hAnsi="Arial" w:cs="Arial"/>
        </w:rPr>
        <w:t xml:space="preserve"> </w:t>
      </w:r>
      <w:r w:rsidRPr="208C2B66" w:rsidR="161A8B09">
        <w:rPr>
          <w:rFonts w:ascii="Arial" w:hAnsi="Arial" w:cs="Arial"/>
        </w:rPr>
        <w:t>as an example.</w:t>
      </w:r>
    </w:p>
    <w:p w:rsidR="00160905" w:rsidP="208C2B66" w:rsidRDefault="00160905" w14:paraId="693F8BF5" w14:textId="170BB7EF">
      <w:pPr>
        <w:pStyle w:val="xxparagraph"/>
        <w:rPr>
          <w:rFonts w:eastAsia="Malgun Gothic"/>
        </w:rPr>
      </w:pPr>
    </w:p>
    <w:p w:rsidR="00160905" w:rsidP="00310E01" w:rsidRDefault="00160905" w14:paraId="1AEBEDCE" w14:textId="77777777">
      <w:pPr>
        <w:pStyle w:val="xxparagraph"/>
        <w:rPr>
          <w:rFonts w:ascii="Arial" w:hAnsi="Arial" w:cs="Arial"/>
        </w:rPr>
      </w:pPr>
    </w:p>
    <w:p w:rsidRPr="00245FA1" w:rsidR="00245FA1" w:rsidP="208C2B66" w:rsidRDefault="52D99B04" w14:paraId="72411508" w14:textId="382F3D89">
      <w:r w:rsidRPr="208C2B66">
        <w:rPr>
          <w:rFonts w:ascii="Arial" w:hAnsi="Arial" w:eastAsia="Arial" w:cs="Arial"/>
          <w:b/>
          <w:bCs/>
          <w:color w:val="000000" w:themeColor="text1"/>
          <w:lang w:val="en"/>
        </w:rPr>
        <w:t>ENDS.</w:t>
      </w:r>
    </w:p>
    <w:p w:rsidRPr="00245FA1" w:rsidR="00245FA1" w:rsidP="208C2B66" w:rsidRDefault="52D99B04" w14:paraId="79A267EA" w14:textId="29CD9B7D">
      <w:r w:rsidRPr="208C2B66">
        <w:rPr>
          <w:rFonts w:ascii="Arial" w:hAnsi="Arial" w:eastAsia="Arial" w:cs="Arial"/>
          <w:i/>
          <w:iCs/>
          <w:color w:val="000000" w:themeColor="text1"/>
          <w:lang w:val="en"/>
        </w:rPr>
        <w:t>Solutions for Our Climate (SFOC) is a South Korea-based group that advocates for stronger climate change policies and transition towards a fossil-free society. SFOC is led by legal, economic, financial, and environmental experts with experience in energy and climate policy and works closely with policymakers.</w:t>
      </w:r>
    </w:p>
    <w:p w:rsidRPr="00245FA1" w:rsidR="00245FA1" w:rsidP="208C2B66" w:rsidRDefault="52D99B04" w14:paraId="1720A2BF" w14:textId="71ECCB1F">
      <w:r w:rsidRPr="208C2B66">
        <w:rPr>
          <w:rFonts w:ascii="Arial" w:hAnsi="Arial" w:eastAsia="Arial" w:cs="Arial"/>
          <w:color w:val="000000" w:themeColor="text1"/>
        </w:rPr>
        <w:t xml:space="preserve"> </w:t>
      </w:r>
    </w:p>
    <w:p w:rsidRPr="00245FA1" w:rsidR="00245FA1" w:rsidP="208C2B66" w:rsidRDefault="52D99B04" w14:paraId="0F571A69" w14:textId="4800A30F">
      <w:r w:rsidRPr="208C2B66">
        <w:rPr>
          <w:rFonts w:ascii="Arial" w:hAnsi="Arial" w:eastAsia="Arial" w:cs="Arial"/>
          <w:b/>
          <w:bCs/>
          <w:color w:val="000000" w:themeColor="text1"/>
          <w:lang w:val="en"/>
        </w:rPr>
        <w:t xml:space="preserve">For media inquiries, please reach out to:   </w:t>
      </w:r>
    </w:p>
    <w:p w:rsidRPr="00245FA1" w:rsidR="00245FA1" w:rsidP="208C2B66" w:rsidRDefault="52D99B04" w14:paraId="02A5E56C" w14:textId="3B40C27E">
      <w:r w:rsidRPr="208C2B66">
        <w:rPr>
          <w:rFonts w:ascii="Arial" w:hAnsi="Arial" w:eastAsia="Arial" w:cs="Arial"/>
          <w:color w:val="000000" w:themeColor="text1"/>
          <w:lang w:val="en"/>
        </w:rPr>
        <w:t xml:space="preserve">Euijin Kim, Communications Officer, Solutions for Our Climate, </w:t>
      </w:r>
      <w:hyperlink r:id="rId17">
        <w:r w:rsidRPr="208C2B66">
          <w:rPr>
            <w:rStyle w:val="Hyperlink"/>
            <w:rFonts w:ascii="Arial" w:hAnsi="Arial" w:eastAsia="Arial" w:cs="Arial"/>
            <w:lang w:val="en"/>
          </w:rPr>
          <w:t>euijin.kim@forourclimate.org</w:t>
        </w:r>
      </w:hyperlink>
      <w:r w:rsidRPr="208C2B66">
        <w:rPr>
          <w:rFonts w:ascii="Arial" w:hAnsi="Arial" w:eastAsia="Arial" w:cs="Arial"/>
          <w:color w:val="000000" w:themeColor="text1"/>
          <w:lang w:val="en"/>
        </w:rPr>
        <w:t xml:space="preserve">  </w:t>
      </w:r>
    </w:p>
    <w:p w:rsidRPr="00245FA1" w:rsidR="00245FA1" w:rsidP="6D6ADAE5" w:rsidRDefault="00245FA1" w14:paraId="79F63643" w14:noSpellErr="1" w14:textId="2A4C86AF">
      <w:pPr>
        <w:pStyle w:val="xxparagraph"/>
        <w:rPr>
          <w:rFonts w:ascii="Calibri" w:hAnsi="Calibri" w:eastAsia="맑은 고딕" w:cs="Calibri"/>
          <w:color w:val="000000" w:themeColor="text1" w:themeTint="FF" w:themeShade="FF"/>
        </w:rPr>
      </w:pPr>
    </w:p>
    <w:sectPr w:rsidRPr="00245FA1" w:rsidR="00245FA1">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E07DA"/>
    <w:multiLevelType w:val="hybridMultilevel"/>
    <w:tmpl w:val="FFFFFFFF"/>
    <w:lvl w:ilvl="0" w:tplc="D0B66E30">
      <w:start w:val="1"/>
      <w:numFmt w:val="bullet"/>
      <w:lvlText w:val="-"/>
      <w:lvlJc w:val="left"/>
      <w:pPr>
        <w:ind w:left="800" w:hanging="400"/>
      </w:pPr>
      <w:rPr>
        <w:rFonts w:hint="default" w:ascii="Calibri" w:hAnsi="Calibri"/>
      </w:rPr>
    </w:lvl>
    <w:lvl w:ilvl="1" w:tplc="CA86EA86">
      <w:start w:val="1"/>
      <w:numFmt w:val="bullet"/>
      <w:lvlText w:val="o"/>
      <w:lvlJc w:val="left"/>
      <w:pPr>
        <w:ind w:left="1200" w:hanging="400"/>
      </w:pPr>
      <w:rPr>
        <w:rFonts w:hint="default" w:ascii="Courier New" w:hAnsi="Courier New"/>
      </w:rPr>
    </w:lvl>
    <w:lvl w:ilvl="2" w:tplc="B3845C2E">
      <w:start w:val="1"/>
      <w:numFmt w:val="bullet"/>
      <w:lvlText w:val=""/>
      <w:lvlJc w:val="left"/>
      <w:pPr>
        <w:ind w:left="1600" w:hanging="400"/>
      </w:pPr>
      <w:rPr>
        <w:rFonts w:hint="default" w:ascii="Wingdings" w:hAnsi="Wingdings"/>
      </w:rPr>
    </w:lvl>
    <w:lvl w:ilvl="3" w:tplc="EBACABB0">
      <w:start w:val="1"/>
      <w:numFmt w:val="bullet"/>
      <w:lvlText w:val=""/>
      <w:lvlJc w:val="left"/>
      <w:pPr>
        <w:ind w:left="2000" w:hanging="400"/>
      </w:pPr>
      <w:rPr>
        <w:rFonts w:hint="default" w:ascii="Symbol" w:hAnsi="Symbol"/>
      </w:rPr>
    </w:lvl>
    <w:lvl w:ilvl="4" w:tplc="F5321838">
      <w:start w:val="1"/>
      <w:numFmt w:val="bullet"/>
      <w:lvlText w:val="o"/>
      <w:lvlJc w:val="left"/>
      <w:pPr>
        <w:ind w:left="2400" w:hanging="400"/>
      </w:pPr>
      <w:rPr>
        <w:rFonts w:hint="default" w:ascii="Courier New" w:hAnsi="Courier New"/>
      </w:rPr>
    </w:lvl>
    <w:lvl w:ilvl="5" w:tplc="8D00A5DE">
      <w:start w:val="1"/>
      <w:numFmt w:val="bullet"/>
      <w:lvlText w:val=""/>
      <w:lvlJc w:val="left"/>
      <w:pPr>
        <w:ind w:left="2800" w:hanging="400"/>
      </w:pPr>
      <w:rPr>
        <w:rFonts w:hint="default" w:ascii="Wingdings" w:hAnsi="Wingdings"/>
      </w:rPr>
    </w:lvl>
    <w:lvl w:ilvl="6" w:tplc="BBFC4526">
      <w:start w:val="1"/>
      <w:numFmt w:val="bullet"/>
      <w:lvlText w:val=""/>
      <w:lvlJc w:val="left"/>
      <w:pPr>
        <w:ind w:left="3200" w:hanging="400"/>
      </w:pPr>
      <w:rPr>
        <w:rFonts w:hint="default" w:ascii="Symbol" w:hAnsi="Symbol"/>
      </w:rPr>
    </w:lvl>
    <w:lvl w:ilvl="7" w:tplc="10B2E604">
      <w:start w:val="1"/>
      <w:numFmt w:val="bullet"/>
      <w:lvlText w:val="o"/>
      <w:lvlJc w:val="left"/>
      <w:pPr>
        <w:ind w:left="3600" w:hanging="400"/>
      </w:pPr>
      <w:rPr>
        <w:rFonts w:hint="default" w:ascii="Courier New" w:hAnsi="Courier New"/>
      </w:rPr>
    </w:lvl>
    <w:lvl w:ilvl="8" w:tplc="C19AB088">
      <w:start w:val="1"/>
      <w:numFmt w:val="bullet"/>
      <w:lvlText w:val=""/>
      <w:lvlJc w:val="left"/>
      <w:pPr>
        <w:ind w:left="4000" w:hanging="400"/>
      </w:pPr>
      <w:rPr>
        <w:rFonts w:hint="default" w:ascii="Wingdings" w:hAnsi="Wingdings"/>
      </w:rPr>
    </w:lvl>
  </w:abstractNum>
  <w:abstractNum w:abstractNumId="1" w15:restartNumberingAfterBreak="0">
    <w:nsid w:val="469E6FEF"/>
    <w:multiLevelType w:val="hybridMultilevel"/>
    <w:tmpl w:val="FFFFFFFF"/>
    <w:lvl w:ilvl="0" w:tplc="CCDA8094">
      <w:start w:val="1"/>
      <w:numFmt w:val="bullet"/>
      <w:lvlText w:val="-"/>
      <w:lvlJc w:val="left"/>
      <w:pPr>
        <w:ind w:left="800" w:hanging="400"/>
      </w:pPr>
      <w:rPr>
        <w:rFonts w:hint="default" w:ascii="Calibri" w:hAnsi="Calibri"/>
      </w:rPr>
    </w:lvl>
    <w:lvl w:ilvl="1" w:tplc="1A20C1BC">
      <w:start w:val="1"/>
      <w:numFmt w:val="bullet"/>
      <w:lvlText w:val="o"/>
      <w:lvlJc w:val="left"/>
      <w:pPr>
        <w:ind w:left="1200" w:hanging="400"/>
      </w:pPr>
      <w:rPr>
        <w:rFonts w:hint="default" w:ascii="Courier New" w:hAnsi="Courier New"/>
      </w:rPr>
    </w:lvl>
    <w:lvl w:ilvl="2" w:tplc="0178BE88">
      <w:start w:val="1"/>
      <w:numFmt w:val="bullet"/>
      <w:lvlText w:val=""/>
      <w:lvlJc w:val="left"/>
      <w:pPr>
        <w:ind w:left="1600" w:hanging="400"/>
      </w:pPr>
      <w:rPr>
        <w:rFonts w:hint="default" w:ascii="Wingdings" w:hAnsi="Wingdings"/>
      </w:rPr>
    </w:lvl>
    <w:lvl w:ilvl="3" w:tplc="EF424D50">
      <w:start w:val="1"/>
      <w:numFmt w:val="bullet"/>
      <w:lvlText w:val=""/>
      <w:lvlJc w:val="left"/>
      <w:pPr>
        <w:ind w:left="2000" w:hanging="400"/>
      </w:pPr>
      <w:rPr>
        <w:rFonts w:hint="default" w:ascii="Symbol" w:hAnsi="Symbol"/>
      </w:rPr>
    </w:lvl>
    <w:lvl w:ilvl="4" w:tplc="7CEC083C">
      <w:start w:val="1"/>
      <w:numFmt w:val="bullet"/>
      <w:lvlText w:val="o"/>
      <w:lvlJc w:val="left"/>
      <w:pPr>
        <w:ind w:left="2400" w:hanging="400"/>
      </w:pPr>
      <w:rPr>
        <w:rFonts w:hint="default" w:ascii="Courier New" w:hAnsi="Courier New"/>
      </w:rPr>
    </w:lvl>
    <w:lvl w:ilvl="5" w:tplc="27765CDC">
      <w:start w:val="1"/>
      <w:numFmt w:val="bullet"/>
      <w:lvlText w:val=""/>
      <w:lvlJc w:val="left"/>
      <w:pPr>
        <w:ind w:left="2800" w:hanging="400"/>
      </w:pPr>
      <w:rPr>
        <w:rFonts w:hint="default" w:ascii="Wingdings" w:hAnsi="Wingdings"/>
      </w:rPr>
    </w:lvl>
    <w:lvl w:ilvl="6" w:tplc="CCA8D3BC">
      <w:start w:val="1"/>
      <w:numFmt w:val="bullet"/>
      <w:lvlText w:val=""/>
      <w:lvlJc w:val="left"/>
      <w:pPr>
        <w:ind w:left="3200" w:hanging="400"/>
      </w:pPr>
      <w:rPr>
        <w:rFonts w:hint="default" w:ascii="Symbol" w:hAnsi="Symbol"/>
      </w:rPr>
    </w:lvl>
    <w:lvl w:ilvl="7" w:tplc="7F1494C2">
      <w:start w:val="1"/>
      <w:numFmt w:val="bullet"/>
      <w:lvlText w:val="o"/>
      <w:lvlJc w:val="left"/>
      <w:pPr>
        <w:ind w:left="3600" w:hanging="400"/>
      </w:pPr>
      <w:rPr>
        <w:rFonts w:hint="default" w:ascii="Courier New" w:hAnsi="Courier New"/>
      </w:rPr>
    </w:lvl>
    <w:lvl w:ilvl="8" w:tplc="73224DFE">
      <w:start w:val="1"/>
      <w:numFmt w:val="bullet"/>
      <w:lvlText w:val=""/>
      <w:lvlJc w:val="left"/>
      <w:pPr>
        <w:ind w:left="4000" w:hanging="400"/>
      </w:pPr>
      <w:rPr>
        <w:rFonts w:hint="default" w:ascii="Wingdings" w:hAnsi="Wingdings"/>
      </w:rPr>
    </w:lvl>
  </w:abstractNum>
  <w:abstractNum w:abstractNumId="2" w15:restartNumberingAfterBreak="0">
    <w:nsid w:val="4F1A6178"/>
    <w:multiLevelType w:val="hybridMultilevel"/>
    <w:tmpl w:val="FFFFFFFF"/>
    <w:lvl w:ilvl="0" w:tplc="F2E001EC">
      <w:start w:val="1"/>
      <w:numFmt w:val="bullet"/>
      <w:lvlText w:val="-"/>
      <w:lvlJc w:val="left"/>
      <w:pPr>
        <w:ind w:left="800" w:hanging="400"/>
      </w:pPr>
      <w:rPr>
        <w:rFonts w:hint="default" w:ascii="Calibri" w:hAnsi="Calibri"/>
      </w:rPr>
    </w:lvl>
    <w:lvl w:ilvl="1" w:tplc="07BC1F3A">
      <w:start w:val="1"/>
      <w:numFmt w:val="bullet"/>
      <w:lvlText w:val="o"/>
      <w:lvlJc w:val="left"/>
      <w:pPr>
        <w:ind w:left="1200" w:hanging="400"/>
      </w:pPr>
      <w:rPr>
        <w:rFonts w:hint="default" w:ascii="Courier New" w:hAnsi="Courier New"/>
      </w:rPr>
    </w:lvl>
    <w:lvl w:ilvl="2" w:tplc="582C0748">
      <w:start w:val="1"/>
      <w:numFmt w:val="bullet"/>
      <w:lvlText w:val=""/>
      <w:lvlJc w:val="left"/>
      <w:pPr>
        <w:ind w:left="1600" w:hanging="400"/>
      </w:pPr>
      <w:rPr>
        <w:rFonts w:hint="default" w:ascii="Wingdings" w:hAnsi="Wingdings"/>
      </w:rPr>
    </w:lvl>
    <w:lvl w:ilvl="3" w:tplc="A788B1E8">
      <w:start w:val="1"/>
      <w:numFmt w:val="bullet"/>
      <w:lvlText w:val=""/>
      <w:lvlJc w:val="left"/>
      <w:pPr>
        <w:ind w:left="2000" w:hanging="400"/>
      </w:pPr>
      <w:rPr>
        <w:rFonts w:hint="default" w:ascii="Symbol" w:hAnsi="Symbol"/>
      </w:rPr>
    </w:lvl>
    <w:lvl w:ilvl="4" w:tplc="AF50174E">
      <w:start w:val="1"/>
      <w:numFmt w:val="bullet"/>
      <w:lvlText w:val="o"/>
      <w:lvlJc w:val="left"/>
      <w:pPr>
        <w:ind w:left="2400" w:hanging="400"/>
      </w:pPr>
      <w:rPr>
        <w:rFonts w:hint="default" w:ascii="Courier New" w:hAnsi="Courier New"/>
      </w:rPr>
    </w:lvl>
    <w:lvl w:ilvl="5" w:tplc="5460434A">
      <w:start w:val="1"/>
      <w:numFmt w:val="bullet"/>
      <w:lvlText w:val=""/>
      <w:lvlJc w:val="left"/>
      <w:pPr>
        <w:ind w:left="2800" w:hanging="400"/>
      </w:pPr>
      <w:rPr>
        <w:rFonts w:hint="default" w:ascii="Wingdings" w:hAnsi="Wingdings"/>
      </w:rPr>
    </w:lvl>
    <w:lvl w:ilvl="6" w:tplc="F58CB7FA">
      <w:start w:val="1"/>
      <w:numFmt w:val="bullet"/>
      <w:lvlText w:val=""/>
      <w:lvlJc w:val="left"/>
      <w:pPr>
        <w:ind w:left="3200" w:hanging="400"/>
      </w:pPr>
      <w:rPr>
        <w:rFonts w:hint="default" w:ascii="Symbol" w:hAnsi="Symbol"/>
      </w:rPr>
    </w:lvl>
    <w:lvl w:ilvl="7" w:tplc="7AEC3444">
      <w:start w:val="1"/>
      <w:numFmt w:val="bullet"/>
      <w:lvlText w:val="o"/>
      <w:lvlJc w:val="left"/>
      <w:pPr>
        <w:ind w:left="3600" w:hanging="400"/>
      </w:pPr>
      <w:rPr>
        <w:rFonts w:hint="default" w:ascii="Courier New" w:hAnsi="Courier New"/>
      </w:rPr>
    </w:lvl>
    <w:lvl w:ilvl="8" w:tplc="6784A856">
      <w:start w:val="1"/>
      <w:numFmt w:val="bullet"/>
      <w:lvlText w:val=""/>
      <w:lvlJc w:val="left"/>
      <w:pPr>
        <w:ind w:left="4000" w:hanging="400"/>
      </w:pPr>
      <w:rPr>
        <w:rFonts w:hint="default" w:ascii="Wingdings" w:hAnsi="Wingdings"/>
      </w:rPr>
    </w:lvl>
  </w:abstractNum>
  <w:abstractNum w:abstractNumId="3" w15:restartNumberingAfterBreak="0">
    <w:nsid w:val="50800F74"/>
    <w:multiLevelType w:val="hybridMultilevel"/>
    <w:tmpl w:val="0994AC4A"/>
    <w:lvl w:ilvl="0" w:tplc="86D86FF2">
      <w:start w:val="2"/>
      <w:numFmt w:val="bullet"/>
      <w:lvlText w:val=""/>
      <w:lvlJc w:val="left"/>
      <w:pPr>
        <w:ind w:left="720" w:hanging="360"/>
      </w:pPr>
      <w:rPr>
        <w:rFonts w:hint="default" w:ascii="Symbol" w:hAnsi="Symbol" w:cs="Arial"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0DC3E63"/>
    <w:multiLevelType w:val="hybridMultilevel"/>
    <w:tmpl w:val="FFFFFFFF"/>
    <w:lvl w:ilvl="0" w:tplc="50541F16">
      <w:start w:val="1"/>
      <w:numFmt w:val="bullet"/>
      <w:lvlText w:val="-"/>
      <w:lvlJc w:val="left"/>
      <w:pPr>
        <w:ind w:left="800" w:hanging="400"/>
      </w:pPr>
      <w:rPr>
        <w:rFonts w:hint="default" w:ascii="Calibri" w:hAnsi="Calibri"/>
      </w:rPr>
    </w:lvl>
    <w:lvl w:ilvl="1" w:tplc="00203C8C">
      <w:start w:val="1"/>
      <w:numFmt w:val="bullet"/>
      <w:lvlText w:val="o"/>
      <w:lvlJc w:val="left"/>
      <w:pPr>
        <w:ind w:left="1200" w:hanging="400"/>
      </w:pPr>
      <w:rPr>
        <w:rFonts w:hint="default" w:ascii="Courier New" w:hAnsi="Courier New"/>
      </w:rPr>
    </w:lvl>
    <w:lvl w:ilvl="2" w:tplc="26B2E308">
      <w:start w:val="1"/>
      <w:numFmt w:val="bullet"/>
      <w:lvlText w:val=""/>
      <w:lvlJc w:val="left"/>
      <w:pPr>
        <w:ind w:left="1600" w:hanging="400"/>
      </w:pPr>
      <w:rPr>
        <w:rFonts w:hint="default" w:ascii="Wingdings" w:hAnsi="Wingdings"/>
      </w:rPr>
    </w:lvl>
    <w:lvl w:ilvl="3" w:tplc="248A4646">
      <w:start w:val="1"/>
      <w:numFmt w:val="bullet"/>
      <w:lvlText w:val=""/>
      <w:lvlJc w:val="left"/>
      <w:pPr>
        <w:ind w:left="2000" w:hanging="400"/>
      </w:pPr>
      <w:rPr>
        <w:rFonts w:hint="default" w:ascii="Symbol" w:hAnsi="Symbol"/>
      </w:rPr>
    </w:lvl>
    <w:lvl w:ilvl="4" w:tplc="723AB738">
      <w:start w:val="1"/>
      <w:numFmt w:val="bullet"/>
      <w:lvlText w:val="o"/>
      <w:lvlJc w:val="left"/>
      <w:pPr>
        <w:ind w:left="2400" w:hanging="400"/>
      </w:pPr>
      <w:rPr>
        <w:rFonts w:hint="default" w:ascii="Courier New" w:hAnsi="Courier New"/>
      </w:rPr>
    </w:lvl>
    <w:lvl w:ilvl="5" w:tplc="92FEA3D2">
      <w:start w:val="1"/>
      <w:numFmt w:val="bullet"/>
      <w:lvlText w:val=""/>
      <w:lvlJc w:val="left"/>
      <w:pPr>
        <w:ind w:left="2800" w:hanging="400"/>
      </w:pPr>
      <w:rPr>
        <w:rFonts w:hint="default" w:ascii="Wingdings" w:hAnsi="Wingdings"/>
      </w:rPr>
    </w:lvl>
    <w:lvl w:ilvl="6" w:tplc="27D213E2">
      <w:start w:val="1"/>
      <w:numFmt w:val="bullet"/>
      <w:lvlText w:val=""/>
      <w:lvlJc w:val="left"/>
      <w:pPr>
        <w:ind w:left="3200" w:hanging="400"/>
      </w:pPr>
      <w:rPr>
        <w:rFonts w:hint="default" w:ascii="Symbol" w:hAnsi="Symbol"/>
      </w:rPr>
    </w:lvl>
    <w:lvl w:ilvl="7" w:tplc="37563968">
      <w:start w:val="1"/>
      <w:numFmt w:val="bullet"/>
      <w:lvlText w:val="o"/>
      <w:lvlJc w:val="left"/>
      <w:pPr>
        <w:ind w:left="3600" w:hanging="400"/>
      </w:pPr>
      <w:rPr>
        <w:rFonts w:hint="default" w:ascii="Courier New" w:hAnsi="Courier New"/>
      </w:rPr>
    </w:lvl>
    <w:lvl w:ilvl="8" w:tplc="DA7E94B0">
      <w:start w:val="1"/>
      <w:numFmt w:val="bullet"/>
      <w:lvlText w:val=""/>
      <w:lvlJc w:val="left"/>
      <w:pPr>
        <w:ind w:left="4000" w:hanging="400"/>
      </w:pPr>
      <w:rPr>
        <w:rFonts w:hint="default" w:ascii="Wingdings" w:hAnsi="Wingdings"/>
      </w:rPr>
    </w:lvl>
  </w:abstractNum>
  <w:abstractNum w:abstractNumId="5" w15:restartNumberingAfterBreak="0">
    <w:nsid w:val="6E7B4209"/>
    <w:multiLevelType w:val="hybridMultilevel"/>
    <w:tmpl w:val="FFFFFFFF"/>
    <w:lvl w:ilvl="0" w:tplc="2E9462DA">
      <w:start w:val="1"/>
      <w:numFmt w:val="bullet"/>
      <w:lvlText w:val="-"/>
      <w:lvlJc w:val="left"/>
      <w:pPr>
        <w:ind w:left="800" w:hanging="400"/>
      </w:pPr>
      <w:rPr>
        <w:rFonts w:hint="default" w:ascii="Calibri" w:hAnsi="Calibri"/>
      </w:rPr>
    </w:lvl>
    <w:lvl w:ilvl="1" w:tplc="B37623AC">
      <w:start w:val="1"/>
      <w:numFmt w:val="bullet"/>
      <w:lvlText w:val="o"/>
      <w:lvlJc w:val="left"/>
      <w:pPr>
        <w:ind w:left="1200" w:hanging="400"/>
      </w:pPr>
      <w:rPr>
        <w:rFonts w:hint="default" w:ascii="Courier New" w:hAnsi="Courier New"/>
      </w:rPr>
    </w:lvl>
    <w:lvl w:ilvl="2" w:tplc="FAE235C8">
      <w:start w:val="1"/>
      <w:numFmt w:val="bullet"/>
      <w:lvlText w:val=""/>
      <w:lvlJc w:val="left"/>
      <w:pPr>
        <w:ind w:left="1600" w:hanging="400"/>
      </w:pPr>
      <w:rPr>
        <w:rFonts w:hint="default" w:ascii="Wingdings" w:hAnsi="Wingdings"/>
      </w:rPr>
    </w:lvl>
    <w:lvl w:ilvl="3" w:tplc="B3FC5DE2">
      <w:start w:val="1"/>
      <w:numFmt w:val="bullet"/>
      <w:lvlText w:val=""/>
      <w:lvlJc w:val="left"/>
      <w:pPr>
        <w:ind w:left="2000" w:hanging="400"/>
      </w:pPr>
      <w:rPr>
        <w:rFonts w:hint="default" w:ascii="Symbol" w:hAnsi="Symbol"/>
      </w:rPr>
    </w:lvl>
    <w:lvl w:ilvl="4" w:tplc="FBC2EC5C">
      <w:start w:val="1"/>
      <w:numFmt w:val="bullet"/>
      <w:lvlText w:val="o"/>
      <w:lvlJc w:val="left"/>
      <w:pPr>
        <w:ind w:left="2400" w:hanging="400"/>
      </w:pPr>
      <w:rPr>
        <w:rFonts w:hint="default" w:ascii="Courier New" w:hAnsi="Courier New"/>
      </w:rPr>
    </w:lvl>
    <w:lvl w:ilvl="5" w:tplc="247AB4DA">
      <w:start w:val="1"/>
      <w:numFmt w:val="bullet"/>
      <w:lvlText w:val=""/>
      <w:lvlJc w:val="left"/>
      <w:pPr>
        <w:ind w:left="2800" w:hanging="400"/>
      </w:pPr>
      <w:rPr>
        <w:rFonts w:hint="default" w:ascii="Wingdings" w:hAnsi="Wingdings"/>
      </w:rPr>
    </w:lvl>
    <w:lvl w:ilvl="6" w:tplc="AA5E5198">
      <w:start w:val="1"/>
      <w:numFmt w:val="bullet"/>
      <w:lvlText w:val=""/>
      <w:lvlJc w:val="left"/>
      <w:pPr>
        <w:ind w:left="3200" w:hanging="400"/>
      </w:pPr>
      <w:rPr>
        <w:rFonts w:hint="default" w:ascii="Symbol" w:hAnsi="Symbol"/>
      </w:rPr>
    </w:lvl>
    <w:lvl w:ilvl="7" w:tplc="9252F402">
      <w:start w:val="1"/>
      <w:numFmt w:val="bullet"/>
      <w:lvlText w:val="o"/>
      <w:lvlJc w:val="left"/>
      <w:pPr>
        <w:ind w:left="3600" w:hanging="400"/>
      </w:pPr>
      <w:rPr>
        <w:rFonts w:hint="default" w:ascii="Courier New" w:hAnsi="Courier New"/>
      </w:rPr>
    </w:lvl>
    <w:lvl w:ilvl="8" w:tplc="9A4024C4">
      <w:start w:val="1"/>
      <w:numFmt w:val="bullet"/>
      <w:lvlText w:val=""/>
      <w:lvlJc w:val="left"/>
      <w:pPr>
        <w:ind w:left="4000" w:hanging="400"/>
      </w:pPr>
      <w:rPr>
        <w:rFonts w:hint="default" w:ascii="Wingdings" w:hAnsi="Wingdings"/>
      </w:rPr>
    </w:lvl>
  </w:abstractNum>
  <w:abstractNum w:abstractNumId="6" w15:restartNumberingAfterBreak="0">
    <w:nsid w:val="7A502F06"/>
    <w:multiLevelType w:val="hybridMultilevel"/>
    <w:tmpl w:val="1A8E2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047D6"/>
    <w:multiLevelType w:val="hybridMultilevel"/>
    <w:tmpl w:val="FFFFFFFF"/>
    <w:lvl w:ilvl="0" w:tplc="248424FC">
      <w:start w:val="1"/>
      <w:numFmt w:val="bullet"/>
      <w:lvlText w:val="-"/>
      <w:lvlJc w:val="left"/>
      <w:pPr>
        <w:ind w:left="800" w:hanging="400"/>
      </w:pPr>
      <w:rPr>
        <w:rFonts w:hint="default" w:ascii="Calibri" w:hAnsi="Calibri"/>
      </w:rPr>
    </w:lvl>
    <w:lvl w:ilvl="1" w:tplc="5FA23DDA">
      <w:start w:val="1"/>
      <w:numFmt w:val="bullet"/>
      <w:lvlText w:val="o"/>
      <w:lvlJc w:val="left"/>
      <w:pPr>
        <w:ind w:left="1200" w:hanging="400"/>
      </w:pPr>
      <w:rPr>
        <w:rFonts w:hint="default" w:ascii="Courier New" w:hAnsi="Courier New"/>
      </w:rPr>
    </w:lvl>
    <w:lvl w:ilvl="2" w:tplc="4D76243E">
      <w:start w:val="1"/>
      <w:numFmt w:val="bullet"/>
      <w:lvlText w:val=""/>
      <w:lvlJc w:val="left"/>
      <w:pPr>
        <w:ind w:left="1600" w:hanging="400"/>
      </w:pPr>
      <w:rPr>
        <w:rFonts w:hint="default" w:ascii="Wingdings" w:hAnsi="Wingdings"/>
      </w:rPr>
    </w:lvl>
    <w:lvl w:ilvl="3" w:tplc="C682DBC2">
      <w:start w:val="1"/>
      <w:numFmt w:val="bullet"/>
      <w:lvlText w:val=""/>
      <w:lvlJc w:val="left"/>
      <w:pPr>
        <w:ind w:left="2000" w:hanging="400"/>
      </w:pPr>
      <w:rPr>
        <w:rFonts w:hint="default" w:ascii="Symbol" w:hAnsi="Symbol"/>
      </w:rPr>
    </w:lvl>
    <w:lvl w:ilvl="4" w:tplc="4C70D706">
      <w:start w:val="1"/>
      <w:numFmt w:val="bullet"/>
      <w:lvlText w:val="o"/>
      <w:lvlJc w:val="left"/>
      <w:pPr>
        <w:ind w:left="2400" w:hanging="400"/>
      </w:pPr>
      <w:rPr>
        <w:rFonts w:hint="default" w:ascii="Courier New" w:hAnsi="Courier New"/>
      </w:rPr>
    </w:lvl>
    <w:lvl w:ilvl="5" w:tplc="9C8E6F8E">
      <w:start w:val="1"/>
      <w:numFmt w:val="bullet"/>
      <w:lvlText w:val=""/>
      <w:lvlJc w:val="left"/>
      <w:pPr>
        <w:ind w:left="2800" w:hanging="400"/>
      </w:pPr>
      <w:rPr>
        <w:rFonts w:hint="default" w:ascii="Wingdings" w:hAnsi="Wingdings"/>
      </w:rPr>
    </w:lvl>
    <w:lvl w:ilvl="6" w:tplc="FDE60B3C">
      <w:start w:val="1"/>
      <w:numFmt w:val="bullet"/>
      <w:lvlText w:val=""/>
      <w:lvlJc w:val="left"/>
      <w:pPr>
        <w:ind w:left="3200" w:hanging="400"/>
      </w:pPr>
      <w:rPr>
        <w:rFonts w:hint="default" w:ascii="Symbol" w:hAnsi="Symbol"/>
      </w:rPr>
    </w:lvl>
    <w:lvl w:ilvl="7" w:tplc="6EC4E874">
      <w:start w:val="1"/>
      <w:numFmt w:val="bullet"/>
      <w:lvlText w:val="o"/>
      <w:lvlJc w:val="left"/>
      <w:pPr>
        <w:ind w:left="3600" w:hanging="400"/>
      </w:pPr>
      <w:rPr>
        <w:rFonts w:hint="default" w:ascii="Courier New" w:hAnsi="Courier New"/>
      </w:rPr>
    </w:lvl>
    <w:lvl w:ilvl="8" w:tplc="2A4CF12A">
      <w:start w:val="1"/>
      <w:numFmt w:val="bullet"/>
      <w:lvlText w:val=""/>
      <w:lvlJc w:val="left"/>
      <w:pPr>
        <w:ind w:left="4000" w:hanging="400"/>
      </w:pPr>
      <w:rPr>
        <w:rFonts w:hint="default" w:ascii="Wingdings" w:hAnsi="Wingdings"/>
      </w:rPr>
    </w:lvl>
  </w:abstractNum>
  <w:num w:numId="1">
    <w:abstractNumId w:val="7"/>
  </w:num>
  <w:num w:numId="2">
    <w:abstractNumId w:val="4"/>
  </w:num>
  <w:num w:numId="3">
    <w:abstractNumId w:val="2"/>
  </w:num>
  <w:num w:numId="4">
    <w:abstractNumId w:val="1"/>
  </w:num>
  <w:num w:numId="5">
    <w:abstractNumId w:val="0"/>
  </w:num>
  <w:num w:numId="6">
    <w:abstractNumId w:val="5"/>
  </w:num>
  <w:num w:numId="7">
    <w:abstractNumId w:val="6"/>
  </w:num>
  <w:num w:numId="8">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90"/>
    <w:rsid w:val="00016D7A"/>
    <w:rsid w:val="00021BF7"/>
    <w:rsid w:val="000433E1"/>
    <w:rsid w:val="000566FC"/>
    <w:rsid w:val="000F5F14"/>
    <w:rsid w:val="000F7769"/>
    <w:rsid w:val="00126411"/>
    <w:rsid w:val="001531FB"/>
    <w:rsid w:val="00160905"/>
    <w:rsid w:val="00162E73"/>
    <w:rsid w:val="001A6B60"/>
    <w:rsid w:val="001B2E94"/>
    <w:rsid w:val="001C697F"/>
    <w:rsid w:val="00245FA1"/>
    <w:rsid w:val="00246375"/>
    <w:rsid w:val="002532DE"/>
    <w:rsid w:val="0026728E"/>
    <w:rsid w:val="00294F24"/>
    <w:rsid w:val="002C2B93"/>
    <w:rsid w:val="002C6F59"/>
    <w:rsid w:val="002F62F8"/>
    <w:rsid w:val="00310E01"/>
    <w:rsid w:val="00360C78"/>
    <w:rsid w:val="00373FFE"/>
    <w:rsid w:val="003915EB"/>
    <w:rsid w:val="003940E2"/>
    <w:rsid w:val="003B3FE9"/>
    <w:rsid w:val="003C1C5E"/>
    <w:rsid w:val="003D2A30"/>
    <w:rsid w:val="00411D73"/>
    <w:rsid w:val="00414E98"/>
    <w:rsid w:val="00417FCD"/>
    <w:rsid w:val="00424290"/>
    <w:rsid w:val="00444E6D"/>
    <w:rsid w:val="00466AD9"/>
    <w:rsid w:val="00472E63"/>
    <w:rsid w:val="0048112A"/>
    <w:rsid w:val="004B53DA"/>
    <w:rsid w:val="004B6B88"/>
    <w:rsid w:val="004B7F62"/>
    <w:rsid w:val="004C6612"/>
    <w:rsid w:val="004E2998"/>
    <w:rsid w:val="00533696"/>
    <w:rsid w:val="005475AE"/>
    <w:rsid w:val="005C24F9"/>
    <w:rsid w:val="005F0B06"/>
    <w:rsid w:val="00644CAE"/>
    <w:rsid w:val="00693ACC"/>
    <w:rsid w:val="006A456C"/>
    <w:rsid w:val="006E7532"/>
    <w:rsid w:val="00734C60"/>
    <w:rsid w:val="00765DE0"/>
    <w:rsid w:val="007A55C8"/>
    <w:rsid w:val="007D1F7E"/>
    <w:rsid w:val="007EBC72"/>
    <w:rsid w:val="00852DA6"/>
    <w:rsid w:val="00862BE5"/>
    <w:rsid w:val="00883134"/>
    <w:rsid w:val="008876D2"/>
    <w:rsid w:val="00894813"/>
    <w:rsid w:val="008A1763"/>
    <w:rsid w:val="008A6712"/>
    <w:rsid w:val="008D55C0"/>
    <w:rsid w:val="008F6830"/>
    <w:rsid w:val="0091598F"/>
    <w:rsid w:val="00972A21"/>
    <w:rsid w:val="00982912"/>
    <w:rsid w:val="00994C0F"/>
    <w:rsid w:val="009A604E"/>
    <w:rsid w:val="009C19E6"/>
    <w:rsid w:val="009C3D64"/>
    <w:rsid w:val="009D0127"/>
    <w:rsid w:val="00A4047B"/>
    <w:rsid w:val="00A5639D"/>
    <w:rsid w:val="00A70AC1"/>
    <w:rsid w:val="00A7492C"/>
    <w:rsid w:val="00A95D08"/>
    <w:rsid w:val="00AB479B"/>
    <w:rsid w:val="00AD4FA9"/>
    <w:rsid w:val="00B62E08"/>
    <w:rsid w:val="00B743E9"/>
    <w:rsid w:val="00B81E7E"/>
    <w:rsid w:val="00BF366C"/>
    <w:rsid w:val="00C321E5"/>
    <w:rsid w:val="00C41127"/>
    <w:rsid w:val="00C50521"/>
    <w:rsid w:val="00C67AA7"/>
    <w:rsid w:val="00C71BA3"/>
    <w:rsid w:val="00C9788C"/>
    <w:rsid w:val="00CA389E"/>
    <w:rsid w:val="00CD48D9"/>
    <w:rsid w:val="00CE0065"/>
    <w:rsid w:val="00CF05A1"/>
    <w:rsid w:val="00D03E3D"/>
    <w:rsid w:val="00D16D43"/>
    <w:rsid w:val="00D25013"/>
    <w:rsid w:val="00D7186A"/>
    <w:rsid w:val="00D75636"/>
    <w:rsid w:val="00DC0FDB"/>
    <w:rsid w:val="00DD0AA8"/>
    <w:rsid w:val="00DE3F89"/>
    <w:rsid w:val="00E2356C"/>
    <w:rsid w:val="00E45746"/>
    <w:rsid w:val="00E57BA5"/>
    <w:rsid w:val="00E93F05"/>
    <w:rsid w:val="00EE1A64"/>
    <w:rsid w:val="00F3612E"/>
    <w:rsid w:val="00F663E9"/>
    <w:rsid w:val="00F73042"/>
    <w:rsid w:val="00F97B5D"/>
    <w:rsid w:val="01129621"/>
    <w:rsid w:val="0137D3BC"/>
    <w:rsid w:val="01941D5E"/>
    <w:rsid w:val="01DAF9BD"/>
    <w:rsid w:val="02003E1C"/>
    <w:rsid w:val="020B8208"/>
    <w:rsid w:val="023173C0"/>
    <w:rsid w:val="0241615E"/>
    <w:rsid w:val="02544F10"/>
    <w:rsid w:val="03109745"/>
    <w:rsid w:val="032ED2BC"/>
    <w:rsid w:val="03402DF4"/>
    <w:rsid w:val="0424EA3A"/>
    <w:rsid w:val="043BAFE3"/>
    <w:rsid w:val="04C7AA21"/>
    <w:rsid w:val="04CD2496"/>
    <w:rsid w:val="04CE5671"/>
    <w:rsid w:val="04D9B8C6"/>
    <w:rsid w:val="04DC8F8B"/>
    <w:rsid w:val="05043F95"/>
    <w:rsid w:val="054CC090"/>
    <w:rsid w:val="05790220"/>
    <w:rsid w:val="058BEFD2"/>
    <w:rsid w:val="05F10A22"/>
    <w:rsid w:val="05F6A579"/>
    <w:rsid w:val="05F7A879"/>
    <w:rsid w:val="072B1993"/>
    <w:rsid w:val="076829D9"/>
    <w:rsid w:val="07896F1D"/>
    <w:rsid w:val="078CDA83"/>
    <w:rsid w:val="079378DA"/>
    <w:rsid w:val="082C5FDB"/>
    <w:rsid w:val="08702134"/>
    <w:rsid w:val="08C6E9F4"/>
    <w:rsid w:val="08DD9BAA"/>
    <w:rsid w:val="09237F46"/>
    <w:rsid w:val="0928AAE4"/>
    <w:rsid w:val="092C7422"/>
    <w:rsid w:val="094171D2"/>
    <w:rsid w:val="09CC39B3"/>
    <w:rsid w:val="0A075D90"/>
    <w:rsid w:val="0A463898"/>
    <w:rsid w:val="0A4C0309"/>
    <w:rsid w:val="0AA4F756"/>
    <w:rsid w:val="0AC47B45"/>
    <w:rsid w:val="0B21454D"/>
    <w:rsid w:val="0B40D8A0"/>
    <w:rsid w:val="0B4C460E"/>
    <w:rsid w:val="0B5BE402"/>
    <w:rsid w:val="0B72FE9C"/>
    <w:rsid w:val="0BEA3DE1"/>
    <w:rsid w:val="0CA8E0AD"/>
    <w:rsid w:val="0CB2F09C"/>
    <w:rsid w:val="0CBAF0B4"/>
    <w:rsid w:val="0CCDDE66"/>
    <w:rsid w:val="0CEA6023"/>
    <w:rsid w:val="0CF72931"/>
    <w:rsid w:val="0DA94E39"/>
    <w:rsid w:val="0DFC1C07"/>
    <w:rsid w:val="0E56C115"/>
    <w:rsid w:val="0E5B68A9"/>
    <w:rsid w:val="0E7A5894"/>
    <w:rsid w:val="0E87D2FB"/>
    <w:rsid w:val="0FCF6F20"/>
    <w:rsid w:val="0FF928CA"/>
    <w:rsid w:val="106E742E"/>
    <w:rsid w:val="110B5AC8"/>
    <w:rsid w:val="111C3426"/>
    <w:rsid w:val="111F9C21"/>
    <w:rsid w:val="118E61D7"/>
    <w:rsid w:val="11B02DD7"/>
    <w:rsid w:val="11F6F56A"/>
    <w:rsid w:val="122AA643"/>
    <w:rsid w:val="122F62C3"/>
    <w:rsid w:val="12986BDC"/>
    <w:rsid w:val="12A72B29"/>
    <w:rsid w:val="12D35668"/>
    <w:rsid w:val="12FD51FB"/>
    <w:rsid w:val="13070FE2"/>
    <w:rsid w:val="132A3238"/>
    <w:rsid w:val="13A6A5E4"/>
    <w:rsid w:val="13D6D32D"/>
    <w:rsid w:val="14357770"/>
    <w:rsid w:val="1457ACB3"/>
    <w:rsid w:val="1484E099"/>
    <w:rsid w:val="15662636"/>
    <w:rsid w:val="1585919C"/>
    <w:rsid w:val="15DECBEB"/>
    <w:rsid w:val="1609EFD4"/>
    <w:rsid w:val="161A8B09"/>
    <w:rsid w:val="163BA5B6"/>
    <w:rsid w:val="16839EFA"/>
    <w:rsid w:val="16BE2146"/>
    <w:rsid w:val="1738F667"/>
    <w:rsid w:val="178D9F2E"/>
    <w:rsid w:val="17D3B7D7"/>
    <w:rsid w:val="1866D3C9"/>
    <w:rsid w:val="18BE9125"/>
    <w:rsid w:val="18F21C6B"/>
    <w:rsid w:val="191004BE"/>
    <w:rsid w:val="19419096"/>
    <w:rsid w:val="1960459F"/>
    <w:rsid w:val="1A7AD90C"/>
    <w:rsid w:val="1A8707F3"/>
    <w:rsid w:val="1AEB76FD"/>
    <w:rsid w:val="1B114F84"/>
    <w:rsid w:val="1B1FB23E"/>
    <w:rsid w:val="1B3A5058"/>
    <w:rsid w:val="1B84AF53"/>
    <w:rsid w:val="1BD57747"/>
    <w:rsid w:val="1C2C4312"/>
    <w:rsid w:val="1C5AC10A"/>
    <w:rsid w:val="1C6B03A2"/>
    <w:rsid w:val="1C6F3D5A"/>
    <w:rsid w:val="1C7FEF92"/>
    <w:rsid w:val="1C9866E0"/>
    <w:rsid w:val="1CD90204"/>
    <w:rsid w:val="1CDDA998"/>
    <w:rsid w:val="1CE349F9"/>
    <w:rsid w:val="1CEF35C4"/>
    <w:rsid w:val="1D510A06"/>
    <w:rsid w:val="1D7975BF"/>
    <w:rsid w:val="1DE27D2A"/>
    <w:rsid w:val="1E8CEEF9"/>
    <w:rsid w:val="1EBC8AE0"/>
    <w:rsid w:val="1EEE4331"/>
    <w:rsid w:val="1F09EDEB"/>
    <w:rsid w:val="1F59D40C"/>
    <w:rsid w:val="1F7363AE"/>
    <w:rsid w:val="1FB0D21A"/>
    <w:rsid w:val="1FB79054"/>
    <w:rsid w:val="1FCC6A8D"/>
    <w:rsid w:val="20154A5A"/>
    <w:rsid w:val="202FAB5C"/>
    <w:rsid w:val="20826BE4"/>
    <w:rsid w:val="208C2B66"/>
    <w:rsid w:val="20DFD8AD"/>
    <w:rsid w:val="214CA27B"/>
    <w:rsid w:val="2228665D"/>
    <w:rsid w:val="2265F8D5"/>
    <w:rsid w:val="2283C7CB"/>
    <w:rsid w:val="22B6E452"/>
    <w:rsid w:val="22F0C42A"/>
    <w:rsid w:val="235E8A9A"/>
    <w:rsid w:val="23C414C8"/>
    <w:rsid w:val="23CFA3D8"/>
    <w:rsid w:val="246C2236"/>
    <w:rsid w:val="247A363B"/>
    <w:rsid w:val="24E8BB7D"/>
    <w:rsid w:val="253A70C6"/>
    <w:rsid w:val="255C1BEB"/>
    <w:rsid w:val="2580C6E7"/>
    <w:rsid w:val="2596091A"/>
    <w:rsid w:val="2598395B"/>
    <w:rsid w:val="25F17FF6"/>
    <w:rsid w:val="26962B5C"/>
    <w:rsid w:val="26B420C9"/>
    <w:rsid w:val="26D6EAF1"/>
    <w:rsid w:val="2770C5F2"/>
    <w:rsid w:val="279FBB61"/>
    <w:rsid w:val="27C90BAD"/>
    <w:rsid w:val="28157A00"/>
    <w:rsid w:val="2843F114"/>
    <w:rsid w:val="286F7007"/>
    <w:rsid w:val="2889A275"/>
    <w:rsid w:val="28B7B3F2"/>
    <w:rsid w:val="28CDA9DC"/>
    <w:rsid w:val="28D4C4AE"/>
    <w:rsid w:val="28E41E71"/>
    <w:rsid w:val="28E832FF"/>
    <w:rsid w:val="296B08E9"/>
    <w:rsid w:val="29AF84F4"/>
    <w:rsid w:val="2A324EF6"/>
    <w:rsid w:val="2AB21C1B"/>
    <w:rsid w:val="2B329497"/>
    <w:rsid w:val="2B4AA092"/>
    <w:rsid w:val="2B5CD58F"/>
    <w:rsid w:val="2BEE05EE"/>
    <w:rsid w:val="2C8B5AD6"/>
    <w:rsid w:val="2D932526"/>
    <w:rsid w:val="2F118A0E"/>
    <w:rsid w:val="2F577483"/>
    <w:rsid w:val="304F9DF9"/>
    <w:rsid w:val="31EFF46D"/>
    <w:rsid w:val="324F047D"/>
    <w:rsid w:val="3255EF65"/>
    <w:rsid w:val="32670C7C"/>
    <w:rsid w:val="32B659E4"/>
    <w:rsid w:val="334E2CB2"/>
    <w:rsid w:val="3362FAD9"/>
    <w:rsid w:val="336C676E"/>
    <w:rsid w:val="33D04843"/>
    <w:rsid w:val="33EB8270"/>
    <w:rsid w:val="3435A7E9"/>
    <w:rsid w:val="3439B805"/>
    <w:rsid w:val="347FF72A"/>
    <w:rsid w:val="348D62AE"/>
    <w:rsid w:val="34B109EA"/>
    <w:rsid w:val="35326E00"/>
    <w:rsid w:val="35427D0E"/>
    <w:rsid w:val="355D8302"/>
    <w:rsid w:val="3575019D"/>
    <w:rsid w:val="370055DD"/>
    <w:rsid w:val="376D653F"/>
    <w:rsid w:val="3786E9BC"/>
    <w:rsid w:val="379FDD1A"/>
    <w:rsid w:val="37CC0507"/>
    <w:rsid w:val="37CC96E7"/>
    <w:rsid w:val="37D9890D"/>
    <w:rsid w:val="37E49952"/>
    <w:rsid w:val="38582713"/>
    <w:rsid w:val="387A1DD0"/>
    <w:rsid w:val="396E7417"/>
    <w:rsid w:val="39999B09"/>
    <w:rsid w:val="39AC8061"/>
    <w:rsid w:val="39B2AC85"/>
    <w:rsid w:val="39CBD021"/>
    <w:rsid w:val="39E07699"/>
    <w:rsid w:val="3A03EBAF"/>
    <w:rsid w:val="3A15EE31"/>
    <w:rsid w:val="3A39551A"/>
    <w:rsid w:val="3A5C080A"/>
    <w:rsid w:val="3A6FACBB"/>
    <w:rsid w:val="3AC67804"/>
    <w:rsid w:val="3B2C510A"/>
    <w:rsid w:val="3B8455B8"/>
    <w:rsid w:val="3BD3C700"/>
    <w:rsid w:val="3BFFDB94"/>
    <w:rsid w:val="3C113EA4"/>
    <w:rsid w:val="3C6AF8B3"/>
    <w:rsid w:val="3CB1175E"/>
    <w:rsid w:val="3CC17F7C"/>
    <w:rsid w:val="3CE42123"/>
    <w:rsid w:val="3D0145B5"/>
    <w:rsid w:val="3D0F315B"/>
    <w:rsid w:val="3D4A2276"/>
    <w:rsid w:val="3D53859E"/>
    <w:rsid w:val="3D619F7F"/>
    <w:rsid w:val="3D90D760"/>
    <w:rsid w:val="3DBB0DCD"/>
    <w:rsid w:val="3DF62B40"/>
    <w:rsid w:val="3E79C3AE"/>
    <w:rsid w:val="3ECD7F2C"/>
    <w:rsid w:val="3F482D47"/>
    <w:rsid w:val="3F4F2FC1"/>
    <w:rsid w:val="3F8C96FC"/>
    <w:rsid w:val="3FADF4D7"/>
    <w:rsid w:val="3FAE3463"/>
    <w:rsid w:val="403B4392"/>
    <w:rsid w:val="404832E3"/>
    <w:rsid w:val="404BCB41"/>
    <w:rsid w:val="40BD0605"/>
    <w:rsid w:val="40D1E773"/>
    <w:rsid w:val="4135B988"/>
    <w:rsid w:val="41AB7737"/>
    <w:rsid w:val="41E2A27E"/>
    <w:rsid w:val="42B35551"/>
    <w:rsid w:val="42B6670A"/>
    <w:rsid w:val="42C14B31"/>
    <w:rsid w:val="42C7F558"/>
    <w:rsid w:val="42C99C63"/>
    <w:rsid w:val="437FD3A5"/>
    <w:rsid w:val="442E883D"/>
    <w:rsid w:val="44F7208E"/>
    <w:rsid w:val="44F9131E"/>
    <w:rsid w:val="4512E109"/>
    <w:rsid w:val="451BA406"/>
    <w:rsid w:val="45348E9E"/>
    <w:rsid w:val="4561C989"/>
    <w:rsid w:val="4592AF36"/>
    <w:rsid w:val="45E161C5"/>
    <w:rsid w:val="45EF899A"/>
    <w:rsid w:val="464B67AC"/>
    <w:rsid w:val="46562370"/>
    <w:rsid w:val="4666EB77"/>
    <w:rsid w:val="469F6A47"/>
    <w:rsid w:val="4716C247"/>
    <w:rsid w:val="47239C69"/>
    <w:rsid w:val="4761AE30"/>
    <w:rsid w:val="47659DFF"/>
    <w:rsid w:val="47C4A4BE"/>
    <w:rsid w:val="47C80149"/>
    <w:rsid w:val="47FAD784"/>
    <w:rsid w:val="480D1C5F"/>
    <w:rsid w:val="483353DC"/>
    <w:rsid w:val="48B292A8"/>
    <w:rsid w:val="49336AA1"/>
    <w:rsid w:val="4983086E"/>
    <w:rsid w:val="4987E631"/>
    <w:rsid w:val="49B84F31"/>
    <w:rsid w:val="49D48C06"/>
    <w:rsid w:val="4AB334B9"/>
    <w:rsid w:val="4ADC9BCE"/>
    <w:rsid w:val="4B4DC5DE"/>
    <w:rsid w:val="4C4F051A"/>
    <w:rsid w:val="4C52377F"/>
    <w:rsid w:val="4D023273"/>
    <w:rsid w:val="4D90C66A"/>
    <w:rsid w:val="4DFB1433"/>
    <w:rsid w:val="4E14E938"/>
    <w:rsid w:val="4EAD64A6"/>
    <w:rsid w:val="4EC3F787"/>
    <w:rsid w:val="4FA88EC0"/>
    <w:rsid w:val="50322F50"/>
    <w:rsid w:val="5036BF1F"/>
    <w:rsid w:val="5068E0E3"/>
    <w:rsid w:val="506ACA28"/>
    <w:rsid w:val="509BC035"/>
    <w:rsid w:val="50C0D3B5"/>
    <w:rsid w:val="512198E2"/>
    <w:rsid w:val="513BA8D6"/>
    <w:rsid w:val="519475E5"/>
    <w:rsid w:val="5194CEA3"/>
    <w:rsid w:val="51E2DA3A"/>
    <w:rsid w:val="528C50EE"/>
    <w:rsid w:val="52CB2BF6"/>
    <w:rsid w:val="52D99B04"/>
    <w:rsid w:val="52E85A5B"/>
    <w:rsid w:val="530DE6C0"/>
    <w:rsid w:val="5329C5CA"/>
    <w:rsid w:val="534FFBE7"/>
    <w:rsid w:val="53713E88"/>
    <w:rsid w:val="53733F63"/>
    <w:rsid w:val="53A8BB45"/>
    <w:rsid w:val="53C59957"/>
    <w:rsid w:val="53FC97C4"/>
    <w:rsid w:val="543805F8"/>
    <w:rsid w:val="551F2C33"/>
    <w:rsid w:val="5539FE92"/>
    <w:rsid w:val="55DAAC11"/>
    <w:rsid w:val="561F4E75"/>
    <w:rsid w:val="56CF7747"/>
    <w:rsid w:val="576F1799"/>
    <w:rsid w:val="57A89682"/>
    <w:rsid w:val="57E7F3E6"/>
    <w:rsid w:val="5820A904"/>
    <w:rsid w:val="589AC4CF"/>
    <w:rsid w:val="592D787C"/>
    <w:rsid w:val="5956EF37"/>
    <w:rsid w:val="59A35108"/>
    <w:rsid w:val="5A2D8E71"/>
    <w:rsid w:val="5A4FB8E2"/>
    <w:rsid w:val="5ABCAD69"/>
    <w:rsid w:val="5AEEA38F"/>
    <w:rsid w:val="5B58F749"/>
    <w:rsid w:val="5BA8F6DA"/>
    <w:rsid w:val="5BC95ED2"/>
    <w:rsid w:val="5CE39C67"/>
    <w:rsid w:val="5D09F07F"/>
    <w:rsid w:val="5D143D86"/>
    <w:rsid w:val="5D2BDA48"/>
    <w:rsid w:val="5DCAEB7F"/>
    <w:rsid w:val="5DFDAA0C"/>
    <w:rsid w:val="5E0A84FA"/>
    <w:rsid w:val="5E202B1F"/>
    <w:rsid w:val="5E4458A4"/>
    <w:rsid w:val="5E57A1E1"/>
    <w:rsid w:val="5E8EE332"/>
    <w:rsid w:val="5EC0A6B0"/>
    <w:rsid w:val="5ED05CB0"/>
    <w:rsid w:val="5EE0979C"/>
    <w:rsid w:val="5F366C59"/>
    <w:rsid w:val="5F8EC134"/>
    <w:rsid w:val="5FA6555B"/>
    <w:rsid w:val="601334F8"/>
    <w:rsid w:val="6061DEDA"/>
    <w:rsid w:val="60B32752"/>
    <w:rsid w:val="60E30852"/>
    <w:rsid w:val="612A9195"/>
    <w:rsid w:val="61491097"/>
    <w:rsid w:val="6157CBE1"/>
    <w:rsid w:val="61A957B6"/>
    <w:rsid w:val="61B607D3"/>
    <w:rsid w:val="61DD86B2"/>
    <w:rsid w:val="61E02F8A"/>
    <w:rsid w:val="633F6625"/>
    <w:rsid w:val="6351D834"/>
    <w:rsid w:val="63CDE730"/>
    <w:rsid w:val="641685C7"/>
    <w:rsid w:val="6425AC18"/>
    <w:rsid w:val="645A1812"/>
    <w:rsid w:val="64915AE8"/>
    <w:rsid w:val="64AAEF08"/>
    <w:rsid w:val="64B0D1B5"/>
    <w:rsid w:val="64E2A80D"/>
    <w:rsid w:val="64E48BF4"/>
    <w:rsid w:val="64E5772B"/>
    <w:rsid w:val="64E6A61B"/>
    <w:rsid w:val="6516BFD7"/>
    <w:rsid w:val="65354FFD"/>
    <w:rsid w:val="655EAB7F"/>
    <w:rsid w:val="65B67975"/>
    <w:rsid w:val="65D173F3"/>
    <w:rsid w:val="65F61E27"/>
    <w:rsid w:val="66556E06"/>
    <w:rsid w:val="6681D410"/>
    <w:rsid w:val="66865FCF"/>
    <w:rsid w:val="66CE0D3B"/>
    <w:rsid w:val="66D1205E"/>
    <w:rsid w:val="66E9D825"/>
    <w:rsid w:val="66F9C5C3"/>
    <w:rsid w:val="67392179"/>
    <w:rsid w:val="674E2689"/>
    <w:rsid w:val="676124A5"/>
    <w:rsid w:val="6779A9DF"/>
    <w:rsid w:val="67A666B8"/>
    <w:rsid w:val="67E3C673"/>
    <w:rsid w:val="680F3B97"/>
    <w:rsid w:val="680FEE1A"/>
    <w:rsid w:val="681E46DD"/>
    <w:rsid w:val="68254957"/>
    <w:rsid w:val="686CF0BF"/>
    <w:rsid w:val="68D4F1DA"/>
    <w:rsid w:val="691F5131"/>
    <w:rsid w:val="69A79F6B"/>
    <w:rsid w:val="69BA173E"/>
    <w:rsid w:val="6A08C120"/>
    <w:rsid w:val="6A2266D0"/>
    <w:rsid w:val="6A357398"/>
    <w:rsid w:val="6A8873FE"/>
    <w:rsid w:val="6AAFFBCB"/>
    <w:rsid w:val="6AB195DA"/>
    <w:rsid w:val="6ADE077A"/>
    <w:rsid w:val="6B55E79F"/>
    <w:rsid w:val="6B5CEA19"/>
    <w:rsid w:val="6B6007D2"/>
    <w:rsid w:val="6BA49181"/>
    <w:rsid w:val="6BC9D24F"/>
    <w:rsid w:val="6C0E33F7"/>
    <w:rsid w:val="6C17B65D"/>
    <w:rsid w:val="6C2C168B"/>
    <w:rsid w:val="6CEBA935"/>
    <w:rsid w:val="6CF270D8"/>
    <w:rsid w:val="6CF8BA7A"/>
    <w:rsid w:val="6CF9031A"/>
    <w:rsid w:val="6D4061E2"/>
    <w:rsid w:val="6D6ADAE5"/>
    <w:rsid w:val="6DE79C8D"/>
    <w:rsid w:val="6E15A83C"/>
    <w:rsid w:val="6E68DA12"/>
    <w:rsid w:val="6F44335E"/>
    <w:rsid w:val="6FBC3AF3"/>
    <w:rsid w:val="7069C3AF"/>
    <w:rsid w:val="712C0798"/>
    <w:rsid w:val="713D7F57"/>
    <w:rsid w:val="716BC597"/>
    <w:rsid w:val="727BD420"/>
    <w:rsid w:val="72AC690A"/>
    <w:rsid w:val="72CE0D77"/>
    <w:rsid w:val="72E9B8AF"/>
    <w:rsid w:val="72F2E239"/>
    <w:rsid w:val="73073571"/>
    <w:rsid w:val="7318F090"/>
    <w:rsid w:val="737AE835"/>
    <w:rsid w:val="74192F7F"/>
    <w:rsid w:val="746B7B61"/>
    <w:rsid w:val="7484D633"/>
    <w:rsid w:val="748A3DFC"/>
    <w:rsid w:val="74EAECA2"/>
    <w:rsid w:val="7518E3A5"/>
    <w:rsid w:val="76B7B3F6"/>
    <w:rsid w:val="772D2F32"/>
    <w:rsid w:val="774DC7D7"/>
    <w:rsid w:val="776ECE6B"/>
    <w:rsid w:val="778BBACD"/>
    <w:rsid w:val="778E721F"/>
    <w:rsid w:val="77F693FB"/>
    <w:rsid w:val="780166A6"/>
    <w:rsid w:val="781AA03A"/>
    <w:rsid w:val="782FD311"/>
    <w:rsid w:val="7871B442"/>
    <w:rsid w:val="7894A16A"/>
    <w:rsid w:val="78B0C629"/>
    <w:rsid w:val="78CA9B2E"/>
    <w:rsid w:val="78FC7FC8"/>
    <w:rsid w:val="79870AA1"/>
    <w:rsid w:val="7A666B8F"/>
    <w:rsid w:val="7AA92BDC"/>
    <w:rsid w:val="7AD16F94"/>
    <w:rsid w:val="7B0B9550"/>
    <w:rsid w:val="7C2CEAA1"/>
    <w:rsid w:val="7C9F677B"/>
    <w:rsid w:val="7D03E854"/>
    <w:rsid w:val="7D0F26E4"/>
    <w:rsid w:val="7D5E029C"/>
    <w:rsid w:val="7D73F894"/>
    <w:rsid w:val="7D84374C"/>
    <w:rsid w:val="7D9B0A06"/>
    <w:rsid w:val="7D9E0C51"/>
    <w:rsid w:val="7DC1CAED"/>
    <w:rsid w:val="7DE0CC9E"/>
    <w:rsid w:val="7E2F1D96"/>
    <w:rsid w:val="7E5C6083"/>
    <w:rsid w:val="7F2007AD"/>
    <w:rsid w:val="7F76CCA4"/>
    <w:rsid w:val="7FE61D58"/>
    <w:rsid w:val="7FF46A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65C5"/>
  <w15:chartTrackingRefBased/>
  <w15:docId w15:val="{61C64C53-9547-4582-944A-93377CF2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xparagraph" w:customStyle="1">
    <w:name w:val="x_x_paragraph"/>
    <w:basedOn w:val="Normal"/>
    <w:rsid w:val="00424290"/>
    <w:pPr>
      <w:spacing w:after="0" w:line="240" w:lineRule="auto"/>
    </w:pPr>
    <w:rPr>
      <w:rFonts w:ascii="Calibri" w:hAnsi="Calibri" w:cs="Calibri"/>
    </w:rPr>
  </w:style>
  <w:style w:type="paragraph" w:styleId="ListParagraph">
    <w:name w:val="List Paragraph"/>
    <w:basedOn w:val="Normal"/>
    <w:uiPriority w:val="34"/>
    <w:qFormat/>
    <w:rsid w:val="00C41127"/>
    <w:pPr>
      <w:ind w:left="720"/>
      <w:contextualSpacing/>
    </w:pPr>
  </w:style>
  <w:style w:type="paragraph" w:styleId="Date">
    <w:name w:val="Date"/>
    <w:basedOn w:val="Normal"/>
    <w:next w:val="Normal"/>
    <w:link w:val="DateChar"/>
    <w:uiPriority w:val="99"/>
    <w:semiHidden/>
    <w:unhideWhenUsed/>
    <w:rsid w:val="00245FA1"/>
  </w:style>
  <w:style w:type="character" w:styleId="DateChar" w:customStyle="1">
    <w:name w:val="Date Char"/>
    <w:basedOn w:val="DefaultParagraphFont"/>
    <w:link w:val="Date"/>
    <w:uiPriority w:val="99"/>
    <w:semiHidden/>
    <w:rsid w:val="00245FA1"/>
  </w:style>
  <w:style w:type="character" w:styleId="Hyperlink">
    <w:name w:val="Hyperlink"/>
    <w:basedOn w:val="DefaultParagraphFont"/>
    <w:uiPriority w:val="99"/>
    <w:unhideWhenUsed/>
    <w:rsid w:val="00245FA1"/>
    <w:rPr>
      <w:color w:val="0563C1"/>
      <w:u w:val="single"/>
    </w:rPr>
  </w:style>
  <w:style w:type="paragraph" w:styleId="xxmsonormal" w:customStyle="1">
    <w:name w:val="x_xmsonormal"/>
    <w:basedOn w:val="Normal"/>
    <w:rsid w:val="00245FA1"/>
    <w:pPr>
      <w:spacing w:after="0" w:line="240" w:lineRule="auto"/>
    </w:pPr>
    <w:rPr>
      <w:rFonts w:ascii="Calibri" w:hAnsi="Calibri" w:cs="Calibri"/>
    </w:rPr>
  </w:style>
  <w:style w:type="character" w:styleId="xxxxnormaltextrun" w:customStyle="1">
    <w:name w:val="x_xxxnormaltextrun"/>
    <w:basedOn w:val="DefaultParagraphFont"/>
    <w:rsid w:val="00245FA1"/>
  </w:style>
  <w:style w:type="character" w:styleId="UnresolvedMention">
    <w:name w:val="Unresolved Mention"/>
    <w:basedOn w:val="DefaultParagraphFont"/>
    <w:uiPriority w:val="99"/>
    <w:semiHidden/>
    <w:unhideWhenUsed/>
    <w:rsid w:val="006A456C"/>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51601">
      <w:bodyDiv w:val="1"/>
      <w:marLeft w:val="0"/>
      <w:marRight w:val="0"/>
      <w:marTop w:val="0"/>
      <w:marBottom w:val="0"/>
      <w:divBdr>
        <w:top w:val="none" w:sz="0" w:space="0" w:color="auto"/>
        <w:left w:val="none" w:sz="0" w:space="0" w:color="auto"/>
        <w:bottom w:val="none" w:sz="0" w:space="0" w:color="auto"/>
        <w:right w:val="none" w:sz="0" w:space="0" w:color="auto"/>
      </w:divBdr>
    </w:div>
    <w:div w:id="12068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euijin.kim@forourclimate.org" TargetMode="Externa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forourclimate.org/sub/data/view.html?idx=61&amp;curpage=1" TargetMode="External" Id="rId11" /><Relationship Type="http://schemas.openxmlformats.org/officeDocument/2006/relationships/styles" Target="styles.xml" Id="rId5" /><Relationship Type="http://schemas.microsoft.com/office/2016/09/relationships/commentsIds" Target="commentsIds.xml" Id="rId15" /><Relationship Type="http://schemas.openxmlformats.org/officeDocument/2006/relationships/hyperlink" Target="https://www.hybritdevelopment.se/en/" TargetMode="Externa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hyperlink" Target="https://kor01.safelinks.protection.outlook.com/?url=https%3A%2F%2Fukcop26.org%2Fcop26-world-leaders-summit-statement-on-the-breakthrough-agenda%2F&amp;data=04%7C01%7Ceuijin.kim%40forourclimate.org%7C1b0c2d2fb6064521e8d808d9ae71d4f9%7Ca4ceab0acbdb4fa6a4c98f96a1e62d92%7C0%7C0%7C637732626217928788%7CUnknown%7CTWFpbGZsb3d8eyJWIjoiMC4wLjAwMDAiLCJQIjoiV2luMzIiLCJBTiI6Ik1haWwiLCJXVCI6Mn0%3D%7C3000&amp;sdata=uP12juKWmPbwmSuWBPuz63o7MiNH6ermacYLTj7YWrY%3D&amp;reserved=0" TargetMode="External" Id="rId9" /><Relationship Type="http://schemas.microsoft.com/office/2011/relationships/commentsExtended" Target="commentsExtended.xml" Id="rId14" /><Relationship Type="http://schemas.openxmlformats.org/officeDocument/2006/relationships/hyperlink" Target="http://www.forourclimate.org/sub/data/view.html?idx=40&amp;curpage=3" TargetMode="External" Id="R507aaa38ea664b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E8065C611350DF42BF87222AF2846C1D" ma:contentTypeVersion="13" ma:contentTypeDescription="새 문서를 만듭니다." ma:contentTypeScope="" ma:versionID="59c936f4f23b7529f118cf51d01b8885">
  <xsd:schema xmlns:xsd="http://www.w3.org/2001/XMLSchema" xmlns:xs="http://www.w3.org/2001/XMLSchema" xmlns:p="http://schemas.microsoft.com/office/2006/metadata/properties" xmlns:ns2="b9598707-cd0c-4c7c-a017-d34113e5717e" xmlns:ns3="40ee8f18-d535-4223-a409-171332dce6e3" targetNamespace="http://schemas.microsoft.com/office/2006/metadata/properties" ma:root="true" ma:fieldsID="dda126139fd05e33ae2cf34883d1e355" ns2:_="" ns3:_="">
    <xsd:import namespace="b9598707-cd0c-4c7c-a017-d34113e5717e"/>
    <xsd:import namespace="40ee8f18-d535-4223-a409-171332dce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98707-cd0c-4c7c-a017-d34113e57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ee8f18-d535-4223-a409-171332dce6e3" elementFormDefault="qualified">
    <xsd:import namespace="http://schemas.microsoft.com/office/2006/documentManagement/types"/>
    <xsd:import namespace="http://schemas.microsoft.com/office/infopath/2007/PartnerControls"/>
    <xsd:element name="SharedWithUsers" ma:index="18"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57DA5-00FD-45D1-B47F-F424834319A7}">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F25BF307-0A56-4ED8-AA40-314BB856037B}">
  <ds:schemaRefs>
    <ds:schemaRef ds:uri="http://schemas.microsoft.com/sharepoint/v3/contenttype/forms"/>
  </ds:schemaRefs>
</ds:datastoreItem>
</file>

<file path=customXml/itemProps3.xml><?xml version="1.0" encoding="utf-8"?>
<ds:datastoreItem xmlns:ds="http://schemas.openxmlformats.org/officeDocument/2006/customXml" ds:itemID="{5465A202-5718-48DD-A116-3583DF3472C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Euijin Kim</dc:creator>
  <cp:keywords/>
  <dc:description/>
  <cp:lastModifiedBy>Euijin Kim</cp:lastModifiedBy>
  <cp:revision>101</cp:revision>
  <dcterms:created xsi:type="dcterms:W3CDTF">2021-11-23T07:26:00Z</dcterms:created>
  <dcterms:modified xsi:type="dcterms:W3CDTF">2021-11-26T06:16:37Z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0x010100E8065C611350DF42BF87222AF2846C1D</vt:lpwstr>
  </property>
</Properties>
</file>